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b/>
          <w:noProof/>
        </w:rPr>
      </w:pPr>
      <w:r>
        <w:rPr>
          <w:noProof/>
          <w:lang w:eastAsia="pl-PL"/>
        </w:rPr>
        <w:drawing>
          <wp:inline distT="0" distB="0" distL="0" distR="0">
            <wp:extent cx="800100" cy="523875"/>
            <wp:effectExtent l="0" t="0" r="0" b="9525"/>
            <wp:docPr id="4" name="Obraz 4" descr="C:\Documents and Settings\OTTO\Moje dokumenty\Moje obrazy\logo\eu-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OTTO\Moje dokumenty\Moje obrazy\logo\eu-fla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pl-PL"/>
        </w:rPr>
        <w:drawing>
          <wp:inline distT="0" distB="0" distL="0" distR="0">
            <wp:extent cx="1514475" cy="685800"/>
            <wp:effectExtent l="0" t="0" r="9525" b="0"/>
            <wp:docPr id="3" name="Obraz 3" descr="logo_partnerstwo_sowiogorskie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partnerstwo_sowiogorskie_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pl-PL"/>
        </w:rPr>
        <w:drawing>
          <wp:inline distT="0" distB="0" distL="0" distR="0">
            <wp:extent cx="561975" cy="542925"/>
            <wp:effectExtent l="0" t="0" r="9525" b="9525"/>
            <wp:docPr id="2" name="Obraz 2" descr="Leader 07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eader 07-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</w:t>
      </w:r>
      <w:r>
        <w:rPr>
          <w:b/>
          <w:noProof/>
          <w:lang w:eastAsia="pl-PL"/>
        </w:rPr>
        <w:drawing>
          <wp:inline distT="0" distB="0" distL="0" distR="0">
            <wp:extent cx="895350" cy="581025"/>
            <wp:effectExtent l="0" t="0" r="0" b="9525"/>
            <wp:docPr id="1" name="Obraz 1" descr="prow 2007_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prow 2007_20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10646" w:type="dxa"/>
        <w:tblInd w:w="-601" w:type="dxa"/>
        <w:tblLayout w:type="fixed"/>
        <w:tblLook w:val="04A0"/>
      </w:tblPr>
      <w:tblGrid>
        <w:gridCol w:w="2694"/>
        <w:gridCol w:w="695"/>
        <w:gridCol w:w="1715"/>
        <w:gridCol w:w="2764"/>
        <w:gridCol w:w="14"/>
        <w:gridCol w:w="2750"/>
        <w:gridCol w:w="14"/>
      </w:tblGrid>
      <w:tr>
        <w:trPr>
          <w:gridAfter w:val="1"/>
          <w:wAfter w:w="14" w:type="dxa"/>
          <w:trHeight w:val="583"/>
        </w:trPr>
        <w:tc>
          <w:tcPr>
            <w:tcW w:w="2694" w:type="dxa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Pieczęć LGD</w:t>
            </w:r>
          </w:p>
          <w:p>
            <w:pPr>
              <w:rPr>
                <w:i/>
                <w:sz w:val="20"/>
                <w:szCs w:val="20"/>
              </w:rPr>
            </w:pPr>
          </w:p>
          <w:p>
            <w:pPr>
              <w:rPr>
                <w:i/>
                <w:sz w:val="20"/>
                <w:szCs w:val="20"/>
              </w:rPr>
            </w:pPr>
          </w:p>
          <w:p>
            <w:pPr>
              <w:rPr>
                <w:i/>
                <w:sz w:val="20"/>
                <w:szCs w:val="20"/>
              </w:rPr>
            </w:pPr>
          </w:p>
          <w:p>
            <w:pPr>
              <w:rPr>
                <w:i/>
                <w:sz w:val="20"/>
                <w:szCs w:val="20"/>
              </w:rPr>
            </w:pPr>
          </w:p>
          <w:p>
            <w:pPr>
              <w:rPr>
                <w:i/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shd w:val="clear" w:color="auto" w:fill="D9D9D9" w:themeFill="background1" w:themeFillShade="D9"/>
          </w:tcPr>
          <w:p>
            <w:pPr>
              <w:jc w:val="center"/>
              <w:rPr>
                <w:b/>
              </w:rPr>
            </w:pPr>
            <w:bookmarkStart w:id="0" w:name="_GoBack"/>
            <w:bookmarkEnd w:id="0"/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WNIOSEK  ODWOŁANIA OD DECYZJI RADY 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 dotyczący ponownej oceny grantu</w:t>
            </w:r>
          </w:p>
          <w:p/>
        </w:tc>
      </w:tr>
      <w:tr>
        <w:trPr>
          <w:gridAfter w:val="1"/>
          <w:wAfter w:w="14" w:type="dxa"/>
          <w:trHeight w:val="583"/>
        </w:trPr>
        <w:tc>
          <w:tcPr>
            <w:tcW w:w="10632" w:type="dxa"/>
            <w:gridSpan w:val="6"/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Część A: Wypełnia wnioskodawca</w:t>
            </w:r>
          </w:p>
        </w:tc>
      </w:tr>
      <w:tr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>
            <w:r>
              <w:t>Numer wniosku o przyznanie pomocy</w:t>
            </w:r>
          </w:p>
        </w:tc>
        <w:tc>
          <w:tcPr>
            <w:tcW w:w="7938" w:type="dxa"/>
            <w:gridSpan w:val="5"/>
            <w:shd w:val="clear" w:color="auto" w:fill="D9D9D9" w:themeFill="background1" w:themeFillShade="D9"/>
          </w:tcPr>
          <w:p>
            <w:r>
              <w:t>Imię i nazwisko lub nazwa wnioskodawcy</w:t>
            </w:r>
          </w:p>
        </w:tc>
      </w:tr>
      <w:tr>
        <w:trPr>
          <w:gridAfter w:val="1"/>
          <w:wAfter w:w="14" w:type="dxa"/>
        </w:trPr>
        <w:tc>
          <w:tcPr>
            <w:tcW w:w="2694" w:type="dxa"/>
          </w:tcPr>
          <w:p/>
        </w:tc>
        <w:tc>
          <w:tcPr>
            <w:tcW w:w="7938" w:type="dxa"/>
            <w:gridSpan w:val="5"/>
          </w:tcPr>
          <w:p/>
          <w:p/>
          <w:p/>
        </w:tc>
      </w:tr>
      <w:tr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>
            <w:r>
              <w:t>Nazwa tytuł wnioskowanej operacji</w:t>
            </w:r>
          </w:p>
          <w:p/>
        </w:tc>
        <w:tc>
          <w:tcPr>
            <w:tcW w:w="7938" w:type="dxa"/>
            <w:gridSpan w:val="5"/>
            <w:shd w:val="clear" w:color="auto" w:fill="FFFFFF" w:themeFill="background1"/>
          </w:tcPr>
          <w:p>
            <w:pPr>
              <w:ind w:right="-1041"/>
            </w:pPr>
          </w:p>
        </w:tc>
      </w:tr>
      <w:tr>
        <w:trPr>
          <w:gridAfter w:val="1"/>
          <w:wAfter w:w="14" w:type="dxa"/>
        </w:trPr>
        <w:tc>
          <w:tcPr>
            <w:tcW w:w="10632" w:type="dxa"/>
            <w:gridSpan w:val="6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 WNOSZĘ O PONOWNE ROZPATRZENIE WNIOSKU O DOFINANSOWANIE OPERACJI  PRZEZ RADĘ PROGRAMOWĄ LGD „PARTNERSTWO SOWIOGÓRSKIE”</w:t>
            </w:r>
          </w:p>
          <w:p>
            <w:pPr>
              <w:jc w:val="center"/>
              <w:rPr>
                <w:b/>
              </w:rPr>
            </w:pPr>
          </w:p>
        </w:tc>
      </w:tr>
      <w:tr>
        <w:trPr>
          <w:gridAfter w:val="1"/>
          <w:wAfter w:w="14" w:type="dxa"/>
          <w:trHeight w:val="558"/>
        </w:trPr>
        <w:tc>
          <w:tcPr>
            <w:tcW w:w="2694" w:type="dxa"/>
            <w:shd w:val="clear" w:color="auto" w:fill="D9D9D9" w:themeFill="background1" w:themeFillShade="D9"/>
          </w:tcPr>
          <w:p>
            <w:r>
              <w:t>1.Negatywna ocena zgodności zadania z LSR</w:t>
            </w:r>
          </w:p>
        </w:tc>
        <w:tc>
          <w:tcPr>
            <w:tcW w:w="7938" w:type="dxa"/>
            <w:gridSpan w:val="5"/>
            <w:shd w:val="clear" w:color="auto" w:fill="D9D9D9" w:themeFill="background1" w:themeFillShade="D9"/>
          </w:tcPr>
          <w:p>
            <w:r>
              <w:t xml:space="preserve">Wyjaśnienie powodu odwołania od decyzji Rady Programowej </w:t>
            </w:r>
          </w:p>
          <w:p/>
        </w:tc>
      </w:tr>
      <w:tr>
        <w:trPr>
          <w:gridAfter w:val="1"/>
          <w:wAfter w:w="14" w:type="dxa"/>
        </w:trPr>
        <w:tc>
          <w:tcPr>
            <w:tcW w:w="10632" w:type="dxa"/>
            <w:gridSpan w:val="6"/>
            <w:shd w:val="clear" w:color="auto" w:fill="FFFFFF" w:themeFill="background1"/>
          </w:tcPr>
          <w:p>
            <w:pPr>
              <w:rPr>
                <w:sz w:val="16"/>
                <w:szCs w:val="16"/>
              </w:rPr>
            </w:pPr>
          </w:p>
          <w:p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</w:t>
            </w:r>
          </w:p>
          <w:p>
            <w:pPr>
              <w:pStyle w:val="Akapitzlist"/>
              <w:shd w:val="clear" w:color="auto" w:fill="FFFFFF" w:themeFill="background1"/>
              <w:rPr>
                <w:sz w:val="16"/>
                <w:szCs w:val="16"/>
              </w:rPr>
            </w:pPr>
          </w:p>
          <w:p>
            <w:pPr>
              <w:pStyle w:val="Akapitzlist"/>
              <w:shd w:val="clear" w:color="auto" w:fill="FFFFFF" w:themeFill="background1"/>
              <w:rPr>
                <w:sz w:val="16"/>
                <w:szCs w:val="16"/>
              </w:rPr>
            </w:pPr>
          </w:p>
          <w:p>
            <w:pPr>
              <w:pStyle w:val="Akapitzlist"/>
              <w:shd w:val="clear" w:color="auto" w:fill="FFFFFF" w:themeFill="background1"/>
              <w:rPr>
                <w:sz w:val="16"/>
                <w:szCs w:val="16"/>
              </w:rPr>
            </w:pPr>
          </w:p>
          <w:p>
            <w:pPr>
              <w:pStyle w:val="Akapitzlist"/>
              <w:shd w:val="clear" w:color="auto" w:fill="FFFFFF" w:themeFill="background1"/>
              <w:rPr>
                <w:sz w:val="16"/>
                <w:szCs w:val="16"/>
              </w:rPr>
            </w:pPr>
          </w:p>
          <w:p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</w:pPr>
            <w:r>
              <w:rPr>
                <w:sz w:val="16"/>
                <w:szCs w:val="16"/>
              </w:rPr>
              <w:t>NIE DOTYCZY</w:t>
            </w:r>
          </w:p>
        </w:tc>
      </w:tr>
      <w:tr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>
            <w:r>
              <w:t>2.Nieuzyskanie przez zadanie minimalnej liczby punktów, w ramach oceny zadania według lokalnych kryteriów wyboru.</w:t>
            </w:r>
          </w:p>
        </w:tc>
        <w:tc>
          <w:tcPr>
            <w:tcW w:w="7938" w:type="dxa"/>
            <w:gridSpan w:val="5"/>
            <w:shd w:val="clear" w:color="auto" w:fill="D9D9D9" w:themeFill="background1" w:themeFillShade="D9"/>
          </w:tcPr>
          <w:p>
            <w:r>
              <w:t xml:space="preserve">Wskazanie kryteriów wyboru , z których oceną Wnioskodawca się nie zgadza, wraz </w:t>
            </w:r>
            <w:r>
              <w:br/>
              <w:t>z uzasadnieniem</w:t>
            </w:r>
          </w:p>
        </w:tc>
      </w:tr>
      <w:tr>
        <w:trPr>
          <w:gridAfter w:val="1"/>
          <w:wAfter w:w="14" w:type="dxa"/>
        </w:trPr>
        <w:tc>
          <w:tcPr>
            <w:tcW w:w="10632" w:type="dxa"/>
            <w:gridSpan w:val="6"/>
            <w:shd w:val="clear" w:color="auto" w:fill="FFFFFF" w:themeFill="background1"/>
          </w:tcPr>
          <w:p/>
          <w:p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</w:t>
            </w:r>
          </w:p>
          <w:p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</w:pPr>
            <w:r>
              <w:rPr>
                <w:sz w:val="16"/>
                <w:szCs w:val="16"/>
              </w:rPr>
              <w:t>NIE DOTYCZY</w:t>
            </w:r>
          </w:p>
        </w:tc>
      </w:tr>
      <w:tr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>
            <w:r>
              <w:t>3.Ustalenie przez Radę niższej od wnioskowanej kwoty wsparcia</w:t>
            </w:r>
          </w:p>
        </w:tc>
        <w:tc>
          <w:tcPr>
            <w:tcW w:w="7938" w:type="dxa"/>
            <w:gridSpan w:val="5"/>
            <w:shd w:val="clear" w:color="auto" w:fill="D9D9D9" w:themeFill="background1" w:themeFillShade="D9"/>
          </w:tcPr>
          <w:p>
            <w:r>
              <w:t>Uzasadnienie wysokości wnioskowanej kwoty wsparcia</w:t>
            </w:r>
          </w:p>
        </w:tc>
      </w:tr>
      <w:tr>
        <w:trPr>
          <w:gridAfter w:val="1"/>
          <w:wAfter w:w="14" w:type="dxa"/>
        </w:trPr>
        <w:tc>
          <w:tcPr>
            <w:tcW w:w="10632" w:type="dxa"/>
            <w:gridSpan w:val="6"/>
            <w:shd w:val="clear" w:color="auto" w:fill="FFFFFF" w:themeFill="background1"/>
          </w:tcPr>
          <w:p>
            <w:pPr>
              <w:ind w:left="720"/>
            </w:pPr>
          </w:p>
          <w:p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</w:t>
            </w:r>
          </w:p>
          <w:p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</w:pPr>
            <w:r>
              <w:rPr>
                <w:sz w:val="16"/>
                <w:szCs w:val="16"/>
              </w:rPr>
              <w:t>NIE DOTYCZY</w:t>
            </w:r>
          </w:p>
        </w:tc>
      </w:tr>
      <w:tr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>
            <w:r>
              <w:t xml:space="preserve">4.Wynik wyboru, który powoduje, że zadanie nie mieści się w limicie środków wskazanym </w:t>
            </w:r>
          </w:p>
          <w:p>
            <w:r>
              <w:lastRenderedPageBreak/>
              <w:t>w ogłoszeniu o naborze wniosków</w:t>
            </w:r>
          </w:p>
        </w:tc>
        <w:tc>
          <w:tcPr>
            <w:tcW w:w="7938" w:type="dxa"/>
            <w:gridSpan w:val="5"/>
            <w:shd w:val="clear" w:color="auto" w:fill="D9D9D9" w:themeFill="background1" w:themeFillShade="D9"/>
          </w:tcPr>
          <w:p>
            <w:r>
              <w:lastRenderedPageBreak/>
              <w:t>Uzasadnienie wnioskodawcy</w:t>
            </w:r>
          </w:p>
        </w:tc>
      </w:tr>
      <w:tr>
        <w:trPr>
          <w:gridAfter w:val="1"/>
          <w:wAfter w:w="14" w:type="dxa"/>
        </w:trPr>
        <w:tc>
          <w:tcPr>
            <w:tcW w:w="10632" w:type="dxa"/>
            <w:gridSpan w:val="6"/>
            <w:shd w:val="clear" w:color="auto" w:fill="FFFFFF" w:themeFill="background1"/>
          </w:tcPr>
          <w:p/>
          <w:p/>
          <w:p/>
          <w:p/>
          <w:p/>
          <w:p/>
        </w:tc>
      </w:tr>
      <w:tr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>
            <w:r>
              <w:t>ADRES ZAMIESZKANIA / SIEDZIBY WNIOSKODAWCY</w:t>
            </w:r>
          </w:p>
        </w:tc>
        <w:tc>
          <w:tcPr>
            <w:tcW w:w="7938" w:type="dxa"/>
            <w:gridSpan w:val="5"/>
          </w:tcPr>
          <w:p/>
        </w:tc>
      </w:tr>
      <w:tr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>
            <w:r>
              <w:t xml:space="preserve">ADRES KORESPONDENCYJNY </w:t>
            </w:r>
            <w:r>
              <w:rPr>
                <w:sz w:val="16"/>
                <w:szCs w:val="16"/>
              </w:rPr>
              <w:t>(jeżeli inny niż wskazany powyżej)</w:t>
            </w:r>
            <w:r>
              <w:t xml:space="preserve"> </w:t>
            </w:r>
          </w:p>
        </w:tc>
        <w:tc>
          <w:tcPr>
            <w:tcW w:w="7938" w:type="dxa"/>
            <w:gridSpan w:val="5"/>
          </w:tcPr>
          <w:p/>
        </w:tc>
      </w:tr>
      <w:tr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>
            <w:r>
              <w:t>TELEFON KONTAKTOWY WNIOSKODAWCY</w:t>
            </w:r>
          </w:p>
        </w:tc>
        <w:tc>
          <w:tcPr>
            <w:tcW w:w="7938" w:type="dxa"/>
            <w:gridSpan w:val="5"/>
          </w:tcPr>
          <w:p/>
        </w:tc>
      </w:tr>
      <w:tr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>
            <w:r>
              <w:t>ADRES E-MAIL WNIOSKODAWCY</w:t>
            </w:r>
          </w:p>
        </w:tc>
        <w:tc>
          <w:tcPr>
            <w:tcW w:w="7938" w:type="dxa"/>
            <w:gridSpan w:val="5"/>
          </w:tcPr>
          <w:p/>
        </w:tc>
      </w:tr>
      <w:tr>
        <w:trPr>
          <w:cantSplit/>
          <w:trHeight w:val="420"/>
        </w:trPr>
        <w:tc>
          <w:tcPr>
            <w:tcW w:w="2694" w:type="dxa"/>
            <w:shd w:val="clear" w:color="auto" w:fill="D9D9D9" w:themeFill="background1" w:themeFillShade="D9"/>
          </w:tcPr>
          <w:p>
            <w:pPr>
              <w:ind w:left="-567"/>
            </w:pPr>
            <w:r>
              <w:t>Mi</w:t>
            </w:r>
          </w:p>
          <w:p>
            <w:pPr>
              <w:ind w:left="-567"/>
              <w:rPr>
                <w:b/>
              </w:rPr>
            </w:pPr>
            <w:r>
              <w:t>MIE</w:t>
            </w:r>
          </w:p>
          <w:p>
            <w:r>
              <w:rPr>
                <w:b/>
              </w:rPr>
              <w:t xml:space="preserve">        Miejscowość:</w:t>
            </w:r>
          </w:p>
        </w:tc>
        <w:tc>
          <w:tcPr>
            <w:tcW w:w="695" w:type="dxa"/>
            <w:vMerge w:val="restart"/>
            <w:shd w:val="clear" w:color="auto" w:fill="D9D9D9" w:themeFill="background1" w:themeFillShade="D9"/>
          </w:tcPr>
          <w:p>
            <w:r>
              <w:t>Data:</w:t>
            </w:r>
          </w:p>
        </w:tc>
        <w:tc>
          <w:tcPr>
            <w:tcW w:w="1715" w:type="dxa"/>
            <w:vMerge w:val="restart"/>
          </w:tcPr>
          <w:p>
            <w:pPr>
              <w:ind w:right="2056"/>
            </w:pPr>
          </w:p>
        </w:tc>
        <w:tc>
          <w:tcPr>
            <w:tcW w:w="2778" w:type="dxa"/>
            <w:gridSpan w:val="2"/>
            <w:vMerge w:val="restart"/>
            <w:shd w:val="clear" w:color="auto" w:fill="D9D9D9" w:themeFill="background1" w:themeFillShade="D9"/>
          </w:tcPr>
          <w:p>
            <w:pPr>
              <w:pStyle w:val="Cytat"/>
            </w:pPr>
            <w:r>
              <w:t>Czytelny podpis Wnioskodawcy</w:t>
            </w:r>
          </w:p>
        </w:tc>
        <w:tc>
          <w:tcPr>
            <w:tcW w:w="2764" w:type="dxa"/>
            <w:gridSpan w:val="2"/>
            <w:vMerge w:val="restart"/>
          </w:tcPr>
          <w:p>
            <w:pPr>
              <w:ind w:right="2056"/>
            </w:pPr>
          </w:p>
        </w:tc>
      </w:tr>
      <w:tr>
        <w:trPr>
          <w:cantSplit/>
          <w:trHeight w:val="420"/>
        </w:trPr>
        <w:tc>
          <w:tcPr>
            <w:tcW w:w="2694" w:type="dxa"/>
            <w:shd w:val="clear" w:color="auto" w:fill="FFFFFF" w:themeFill="background1"/>
          </w:tcPr>
          <w:p>
            <w:pPr>
              <w:ind w:left="-567"/>
            </w:pPr>
          </w:p>
        </w:tc>
        <w:tc>
          <w:tcPr>
            <w:tcW w:w="695" w:type="dxa"/>
            <w:vMerge/>
            <w:shd w:val="clear" w:color="auto" w:fill="D9D9D9" w:themeFill="background1" w:themeFillShade="D9"/>
          </w:tcPr>
          <w:p/>
        </w:tc>
        <w:tc>
          <w:tcPr>
            <w:tcW w:w="1715" w:type="dxa"/>
            <w:vMerge/>
          </w:tcPr>
          <w:p>
            <w:pPr>
              <w:ind w:right="2056"/>
            </w:pPr>
          </w:p>
        </w:tc>
        <w:tc>
          <w:tcPr>
            <w:tcW w:w="2778" w:type="dxa"/>
            <w:gridSpan w:val="2"/>
            <w:vMerge/>
            <w:shd w:val="clear" w:color="auto" w:fill="D9D9D9" w:themeFill="background1" w:themeFillShade="D9"/>
          </w:tcPr>
          <w:p>
            <w:pPr>
              <w:pStyle w:val="Cytat"/>
            </w:pPr>
          </w:p>
        </w:tc>
        <w:tc>
          <w:tcPr>
            <w:tcW w:w="2764" w:type="dxa"/>
            <w:gridSpan w:val="2"/>
            <w:vMerge/>
          </w:tcPr>
          <w:p>
            <w:pPr>
              <w:ind w:right="2056"/>
            </w:pPr>
          </w:p>
        </w:tc>
      </w:tr>
      <w:tr>
        <w:trPr>
          <w:cantSplit/>
          <w:trHeight w:val="420"/>
        </w:trPr>
        <w:tc>
          <w:tcPr>
            <w:tcW w:w="10646" w:type="dxa"/>
            <w:gridSpan w:val="7"/>
            <w:shd w:val="clear" w:color="auto" w:fill="FFFFFF" w:themeFill="background1"/>
            <w:vAlign w:val="center"/>
          </w:tcPr>
          <w:p>
            <w:pPr>
              <w:ind w:right="2056"/>
              <w:jc w:val="center"/>
              <w:rPr>
                <w:i/>
              </w:rPr>
            </w:pPr>
            <w:r>
              <w:rPr>
                <w:i/>
              </w:rPr>
              <w:t>Część B: wypełnia Biuro LGD</w:t>
            </w:r>
          </w:p>
        </w:tc>
      </w:tr>
      <w:tr>
        <w:trPr>
          <w:trHeight w:val="989"/>
        </w:trPr>
        <w:tc>
          <w:tcPr>
            <w:tcW w:w="2694" w:type="dxa"/>
            <w:shd w:val="clear" w:color="auto" w:fill="D9D9D9" w:themeFill="background1" w:themeFillShade="D9"/>
          </w:tcPr>
          <w:p>
            <w:r>
              <w:t xml:space="preserve">Potwierdzenie złożenia wniosku w biurze LGD przez pracownika LGD 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>
            <w:r>
              <w:t>Data:</w:t>
            </w:r>
          </w:p>
        </w:tc>
        <w:tc>
          <w:tcPr>
            <w:tcW w:w="1715" w:type="dxa"/>
          </w:tcPr>
          <w:p>
            <w:pPr>
              <w:ind w:right="1489"/>
            </w:pPr>
          </w:p>
        </w:tc>
        <w:tc>
          <w:tcPr>
            <w:tcW w:w="2764" w:type="dxa"/>
            <w:shd w:val="clear" w:color="auto" w:fill="D9D9D9" w:themeFill="background1" w:themeFillShade="D9"/>
          </w:tcPr>
          <w:p>
            <w:pPr>
              <w:pStyle w:val="Cytat"/>
            </w:pPr>
            <w:r>
              <w:t>Czytelny podpis pracownika</w:t>
            </w:r>
          </w:p>
        </w:tc>
        <w:tc>
          <w:tcPr>
            <w:tcW w:w="2778" w:type="dxa"/>
            <w:gridSpan w:val="3"/>
          </w:tcPr>
          <w:p>
            <w:pPr>
              <w:ind w:right="1489"/>
            </w:pPr>
          </w:p>
        </w:tc>
      </w:tr>
    </w:tbl>
    <w:p/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Instrukcja wypełnienia Wniosku ODWOŁANIA OD DECYZJI RADY </w:t>
      </w:r>
    </w:p>
    <w:p>
      <w:pPr>
        <w:pStyle w:val="Akapitzlist"/>
        <w:numPr>
          <w:ilvl w:val="0"/>
          <w:numId w:val="8"/>
        </w:numPr>
        <w:ind w:left="0"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Wniosek powinien być wypełniony elektronicznie</w:t>
      </w:r>
    </w:p>
    <w:p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Wnioskodawca wypełnia pola białe w części A wniosku. </w:t>
      </w:r>
    </w:p>
    <w:p/>
    <w:p/>
    <w:sectPr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2C7A"/>
    <w:multiLevelType w:val="hybridMultilevel"/>
    <w:tmpl w:val="F2F09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3201F"/>
    <w:multiLevelType w:val="hybridMultilevel"/>
    <w:tmpl w:val="DF3CA0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96BB2"/>
    <w:multiLevelType w:val="hybridMultilevel"/>
    <w:tmpl w:val="93F6CA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46E5B"/>
    <w:multiLevelType w:val="hybridMultilevel"/>
    <w:tmpl w:val="1D1C06CA"/>
    <w:lvl w:ilvl="0" w:tplc="2E16564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59A5801"/>
    <w:multiLevelType w:val="hybridMultilevel"/>
    <w:tmpl w:val="19C28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62FE6"/>
    <w:multiLevelType w:val="hybridMultilevel"/>
    <w:tmpl w:val="971A2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343AEC">
      <w:start w:val="1"/>
      <w:numFmt w:val="lowerLetter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465474"/>
    <w:multiLevelType w:val="hybridMultilevel"/>
    <w:tmpl w:val="7FECF5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B75F1"/>
    <w:multiLevelType w:val="hybridMultilevel"/>
    <w:tmpl w:val="FE2683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000000" w:themeColor="text1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0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344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5157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51579"/>
    <w:rPr>
      <w:i/>
      <w:iCs/>
      <w:color w:val="000000" w:themeColor="tex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5E4FA-8DC9-47A0-A7A4-0CAD1C863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Iweta Głód</cp:lastModifiedBy>
  <cp:revision>9</cp:revision>
  <dcterms:created xsi:type="dcterms:W3CDTF">2017-06-07T16:31:00Z</dcterms:created>
  <dcterms:modified xsi:type="dcterms:W3CDTF">2017-06-12T11:23:00Z</dcterms:modified>
</cp:coreProperties>
</file>