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EBAEC" w14:textId="2F1B4F61" w:rsidR="009A07CC" w:rsidRPr="009A07CC" w:rsidRDefault="00DA5DCE" w:rsidP="009A07CC">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6</w:t>
      </w:r>
      <w:r w:rsidR="009A07CC" w:rsidRPr="009A07CC">
        <w:rPr>
          <w:rFonts w:ascii="Cambria" w:hAnsi="Cambria"/>
          <w:b/>
          <w:bCs/>
          <w:color w:val="3A7C22" w:themeColor="accent6" w:themeShade="BF"/>
          <w:sz w:val="28"/>
          <w:szCs w:val="28"/>
        </w:rPr>
        <w:t>. INFRASTRUKTURA PUBLICZNA</w:t>
      </w:r>
    </w:p>
    <w:p w14:paraId="042EC5E0" w14:textId="0B1F7AFC" w:rsidR="009A07CC" w:rsidRPr="009A07CC" w:rsidRDefault="009A07CC" w:rsidP="00687C0B">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35DB0281" w14:textId="51BDD802" w:rsidR="009A07CC" w:rsidRPr="009A07CC" w:rsidRDefault="009A07CC" w:rsidP="009A07CC">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Zakres 6</w:t>
      </w:r>
      <w:r w:rsidRPr="009A07CC">
        <w:rPr>
          <w:rFonts w:ascii="Cambria" w:hAnsi="Cambria"/>
          <w:b/>
          <w:bCs/>
          <w:color w:val="0F4761" w:themeColor="accent1" w:themeShade="BF"/>
          <w:sz w:val="24"/>
          <w:szCs w:val="24"/>
        </w:rPr>
        <w:t xml:space="preserve"> – poprawa dostępu do małej infrastruktury publicznej z uwzględnieniem działań </w:t>
      </w:r>
      <w:proofErr w:type="spellStart"/>
      <w:r w:rsidRPr="009A07CC">
        <w:rPr>
          <w:rFonts w:ascii="Cambria" w:hAnsi="Cambria"/>
          <w:b/>
          <w:bCs/>
          <w:color w:val="0F4761" w:themeColor="accent1" w:themeShade="BF"/>
          <w:sz w:val="24"/>
          <w:szCs w:val="24"/>
        </w:rPr>
        <w:t>proklimatycznych</w:t>
      </w:r>
      <w:proofErr w:type="spellEnd"/>
    </w:p>
    <w:p w14:paraId="2DFBE4BC" w14:textId="436A74E3" w:rsidR="009A07CC" w:rsidRPr="009A07CC" w:rsidRDefault="009A07CC" w:rsidP="009A07CC">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2.2</w:t>
      </w:r>
      <w:r w:rsidRPr="009A07CC">
        <w:rPr>
          <w:rFonts w:ascii="Cambria" w:hAnsi="Cambria"/>
          <w:b/>
          <w:bCs/>
          <w:color w:val="0F4761" w:themeColor="accent1" w:themeShade="BF"/>
          <w:sz w:val="24"/>
          <w:szCs w:val="24"/>
        </w:rPr>
        <w:t xml:space="preserve"> – Atrakcyjna przestrzeń publiczna i czyste środowisko Partnerstwa </w:t>
      </w:r>
      <w:proofErr w:type="spellStart"/>
      <w:r w:rsidRPr="009A07CC">
        <w:rPr>
          <w:rFonts w:ascii="Cambria" w:hAnsi="Cambria"/>
          <w:b/>
          <w:bCs/>
          <w:color w:val="0F4761" w:themeColor="accent1" w:themeShade="BF"/>
          <w:sz w:val="24"/>
          <w:szCs w:val="24"/>
        </w:rPr>
        <w:t>Sowiogórskiego</w:t>
      </w:r>
      <w:proofErr w:type="spellEnd"/>
    </w:p>
    <w:p w14:paraId="32EE884E" w14:textId="2694EBF1" w:rsidR="009A07CC" w:rsidRDefault="00BB5FD9" w:rsidP="00687C0B">
      <w:pPr>
        <w:spacing w:after="0" w:line="240" w:lineRule="auto"/>
        <w:jc w:val="left"/>
        <w:rPr>
          <w:rFonts w:ascii="Cambria" w:hAnsi="Cambria"/>
          <w:b/>
          <w:bCs/>
          <w:color w:val="002060"/>
          <w:sz w:val="24"/>
          <w:szCs w:val="24"/>
        </w:rPr>
      </w:pPr>
      <w:r w:rsidRPr="00FE6E47">
        <w:rPr>
          <w:rFonts w:ascii="Cambria" w:hAnsi="Cambria"/>
          <w:b/>
          <w:bCs/>
          <w:color w:val="002060"/>
          <w:sz w:val="24"/>
          <w:szCs w:val="24"/>
          <w:u w:val="single"/>
        </w:rPr>
        <w:t>Wskaźnik produktu</w:t>
      </w:r>
      <w:r w:rsidR="00FE6E47">
        <w:rPr>
          <w:rFonts w:ascii="Cambria" w:hAnsi="Cambria"/>
          <w:b/>
          <w:bCs/>
          <w:color w:val="002060"/>
          <w:sz w:val="24"/>
          <w:szCs w:val="24"/>
        </w:rPr>
        <w:t xml:space="preserve"> </w:t>
      </w:r>
      <w:r w:rsidR="00FE6E47" w:rsidRPr="009A07CC">
        <w:rPr>
          <w:rFonts w:ascii="Cambria" w:hAnsi="Cambria"/>
          <w:b/>
          <w:bCs/>
          <w:color w:val="0F4761" w:themeColor="accent1" w:themeShade="BF"/>
          <w:sz w:val="24"/>
          <w:szCs w:val="24"/>
        </w:rPr>
        <w:t>–</w:t>
      </w:r>
      <w:r w:rsidR="00FE6E47">
        <w:rPr>
          <w:rFonts w:ascii="Cambria" w:hAnsi="Cambria"/>
          <w:b/>
          <w:bCs/>
          <w:color w:val="0F4761" w:themeColor="accent1" w:themeShade="BF"/>
          <w:sz w:val="24"/>
          <w:szCs w:val="24"/>
        </w:rPr>
        <w:t xml:space="preserve"> </w:t>
      </w:r>
      <w:r w:rsidR="00FE6E47" w:rsidRPr="00FE6E47">
        <w:rPr>
          <w:rFonts w:ascii="Cambria" w:hAnsi="Cambria"/>
          <w:b/>
          <w:bCs/>
          <w:color w:val="002060"/>
          <w:sz w:val="24"/>
          <w:szCs w:val="24"/>
        </w:rPr>
        <w:t>Liczba obiektów lub miejsc o nowoczesnej infrastrukturze rekreacyjnej lub integracyjnej lub turystycznej</w:t>
      </w:r>
    </w:p>
    <w:p w14:paraId="612D01AB" w14:textId="77777777" w:rsidR="00070B08" w:rsidRDefault="00070B08" w:rsidP="00687C0B">
      <w:pPr>
        <w:spacing w:after="0" w:line="240" w:lineRule="auto"/>
        <w:jc w:val="left"/>
        <w:rPr>
          <w:rFonts w:ascii="Cambria" w:hAnsi="Cambria"/>
          <w:b/>
          <w:bCs/>
          <w:color w:val="002060"/>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F07FC1" w:rsidRPr="00F07FC1" w14:paraId="0E5AFA9C" w14:textId="77777777" w:rsidTr="007264F3">
        <w:trPr>
          <w:trHeight w:val="340"/>
          <w:jc w:val="center"/>
        </w:trPr>
        <w:tc>
          <w:tcPr>
            <w:tcW w:w="557" w:type="dxa"/>
            <w:tcBorders>
              <w:top w:val="single" w:sz="4" w:space="0" w:color="auto"/>
            </w:tcBorders>
            <w:shd w:val="clear" w:color="auto" w:fill="D9D9D9" w:themeFill="background1" w:themeFillShade="D9"/>
            <w:vAlign w:val="center"/>
          </w:tcPr>
          <w:p w14:paraId="295F8961" w14:textId="77777777" w:rsidR="00643ABE" w:rsidRPr="00F07FC1" w:rsidRDefault="00643ABE" w:rsidP="0061111B">
            <w:pPr>
              <w:spacing w:after="0" w:line="240" w:lineRule="auto"/>
              <w:jc w:val="center"/>
              <w:rPr>
                <w:rFonts w:ascii="Cambria" w:hAnsi="Cambria"/>
                <w:b/>
                <w:lang w:bidi="en-US"/>
              </w:rPr>
            </w:pPr>
            <w:r w:rsidRPr="00F07FC1">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512612DF" w14:textId="77777777" w:rsidR="00643ABE" w:rsidRPr="00F07FC1" w:rsidRDefault="00643ABE" w:rsidP="0061111B">
            <w:pPr>
              <w:spacing w:after="0" w:line="240" w:lineRule="auto"/>
              <w:rPr>
                <w:rFonts w:ascii="Cambria" w:hAnsi="Cambria"/>
                <w:b/>
                <w:lang w:bidi="en-US"/>
              </w:rPr>
            </w:pPr>
            <w:r w:rsidRPr="00F07FC1">
              <w:rPr>
                <w:rFonts w:ascii="Cambria" w:hAnsi="Cambria"/>
                <w:b/>
                <w:lang w:bidi="en-US"/>
              </w:rPr>
              <w:t>KRYTERIUM</w:t>
            </w:r>
          </w:p>
        </w:tc>
        <w:tc>
          <w:tcPr>
            <w:tcW w:w="992" w:type="dxa"/>
            <w:shd w:val="clear" w:color="auto" w:fill="D9D9D9" w:themeFill="background1" w:themeFillShade="D9"/>
            <w:vAlign w:val="center"/>
          </w:tcPr>
          <w:p w14:paraId="3CAEDD8A" w14:textId="77777777" w:rsidR="00643ABE" w:rsidRPr="00F07FC1" w:rsidRDefault="00643ABE" w:rsidP="0061111B">
            <w:pPr>
              <w:spacing w:after="0" w:line="240" w:lineRule="auto"/>
              <w:rPr>
                <w:rFonts w:ascii="Cambria" w:hAnsi="Cambria"/>
                <w:b/>
                <w:lang w:bidi="en-US"/>
              </w:rPr>
            </w:pPr>
            <w:r w:rsidRPr="00F07FC1">
              <w:rPr>
                <w:rFonts w:ascii="Cambria" w:hAnsi="Cambria"/>
                <w:b/>
                <w:lang w:bidi="en-US"/>
              </w:rPr>
              <w:t xml:space="preserve">WAGA </w:t>
            </w:r>
          </w:p>
        </w:tc>
        <w:tc>
          <w:tcPr>
            <w:tcW w:w="10675" w:type="dxa"/>
            <w:shd w:val="clear" w:color="auto" w:fill="D9D9D9" w:themeFill="background1" w:themeFillShade="D9"/>
            <w:vAlign w:val="center"/>
          </w:tcPr>
          <w:p w14:paraId="1B75B986" w14:textId="77777777" w:rsidR="00643ABE" w:rsidRPr="00F07FC1" w:rsidRDefault="00643ABE" w:rsidP="00845133">
            <w:pPr>
              <w:spacing w:after="0" w:line="240" w:lineRule="auto"/>
              <w:jc w:val="center"/>
              <w:rPr>
                <w:rFonts w:ascii="Cambria" w:hAnsi="Cambria"/>
                <w:b/>
                <w:lang w:bidi="en-US"/>
              </w:rPr>
            </w:pPr>
            <w:r w:rsidRPr="00F07FC1">
              <w:rPr>
                <w:rFonts w:ascii="Cambria" w:hAnsi="Cambria"/>
                <w:b/>
                <w:lang w:bidi="en-US"/>
              </w:rPr>
              <w:t>OPIS kryterium</w:t>
            </w:r>
          </w:p>
        </w:tc>
      </w:tr>
      <w:tr w:rsidR="00F07FC1" w:rsidRPr="00F07FC1" w14:paraId="317CE9AD" w14:textId="77777777" w:rsidTr="007264F3">
        <w:trPr>
          <w:trHeight w:val="1615"/>
          <w:jc w:val="center"/>
        </w:trPr>
        <w:tc>
          <w:tcPr>
            <w:tcW w:w="557" w:type="dxa"/>
            <w:shd w:val="clear" w:color="auto" w:fill="D9D9D9" w:themeFill="background1" w:themeFillShade="D9"/>
            <w:vAlign w:val="center"/>
          </w:tcPr>
          <w:p w14:paraId="4D5187DA" w14:textId="4F18DFDE" w:rsidR="00112249" w:rsidRPr="00F07FC1" w:rsidRDefault="007264F3" w:rsidP="0061111B">
            <w:pPr>
              <w:spacing w:after="0" w:line="240" w:lineRule="auto"/>
              <w:rPr>
                <w:rFonts w:ascii="Cambria" w:hAnsi="Cambria"/>
                <w:lang w:bidi="en-US"/>
              </w:rPr>
            </w:pPr>
            <w:r w:rsidRPr="00F07FC1">
              <w:rPr>
                <w:rFonts w:ascii="Cambria" w:hAnsi="Cambria"/>
                <w:lang w:bidi="en-US"/>
              </w:rPr>
              <w:t>1</w:t>
            </w:r>
          </w:p>
        </w:tc>
        <w:tc>
          <w:tcPr>
            <w:tcW w:w="2779" w:type="dxa"/>
            <w:vAlign w:val="center"/>
          </w:tcPr>
          <w:p w14:paraId="4BD59820" w14:textId="4434C953" w:rsidR="00112249" w:rsidRPr="00F07FC1" w:rsidRDefault="00112249" w:rsidP="00643ABE">
            <w:pPr>
              <w:spacing w:after="0" w:line="240" w:lineRule="auto"/>
              <w:jc w:val="left"/>
              <w:rPr>
                <w:rFonts w:ascii="Cambria" w:hAnsi="Cambria" w:cs="Tahoma"/>
                <w:sz w:val="20"/>
                <w:szCs w:val="20"/>
              </w:rPr>
            </w:pPr>
            <w:r w:rsidRPr="00F07FC1">
              <w:rPr>
                <w:rFonts w:ascii="Cambria" w:hAnsi="Cambria" w:cs="Tahoma"/>
                <w:sz w:val="20"/>
                <w:szCs w:val="20"/>
              </w:rPr>
              <w:t xml:space="preserve">UWZGLĘDNIENIE DZIAŁAŃ </w:t>
            </w:r>
            <w:proofErr w:type="spellStart"/>
            <w:r w:rsidRPr="00F07FC1">
              <w:rPr>
                <w:rFonts w:ascii="Cambria" w:hAnsi="Cambria" w:cs="Tahoma"/>
                <w:sz w:val="20"/>
                <w:szCs w:val="20"/>
              </w:rPr>
              <w:t>PROKLIMATYCZNYCH</w:t>
            </w:r>
            <w:proofErr w:type="spellEnd"/>
            <w:r w:rsidR="00C639C4" w:rsidRPr="00F07FC1">
              <w:rPr>
                <w:rFonts w:ascii="Cambria" w:hAnsi="Cambria" w:cs="Tahoma"/>
                <w:sz w:val="20"/>
                <w:szCs w:val="20"/>
              </w:rPr>
              <w:t xml:space="preserve"> </w:t>
            </w:r>
          </w:p>
        </w:tc>
        <w:tc>
          <w:tcPr>
            <w:tcW w:w="992" w:type="dxa"/>
            <w:vAlign w:val="center"/>
          </w:tcPr>
          <w:p w14:paraId="1E1BB892" w14:textId="04451A28" w:rsidR="00112249" w:rsidRPr="00F07FC1" w:rsidRDefault="00B35287" w:rsidP="0061111B">
            <w:pPr>
              <w:jc w:val="center"/>
              <w:rPr>
                <w:rFonts w:ascii="Cambria" w:hAnsi="Cambria"/>
                <w:sz w:val="20"/>
                <w:szCs w:val="20"/>
                <w:lang w:bidi="en-US"/>
              </w:rPr>
            </w:pPr>
            <w:r w:rsidRPr="00F07FC1">
              <w:rPr>
                <w:rFonts w:ascii="Cambria" w:hAnsi="Cambria"/>
                <w:sz w:val="20"/>
                <w:szCs w:val="20"/>
                <w:lang w:bidi="en-US"/>
              </w:rPr>
              <w:t xml:space="preserve">Max </w:t>
            </w:r>
            <w:r w:rsidR="0036532D" w:rsidRPr="00F07FC1">
              <w:rPr>
                <w:rFonts w:ascii="Cambria" w:hAnsi="Cambria"/>
                <w:sz w:val="20"/>
                <w:szCs w:val="20"/>
                <w:lang w:bidi="en-US"/>
              </w:rPr>
              <w:t>20</w:t>
            </w:r>
          </w:p>
          <w:p w14:paraId="7B2C6A9D" w14:textId="3AEED0FE" w:rsidR="00C73F93" w:rsidRDefault="00C73F93" w:rsidP="00B35287">
            <w:pPr>
              <w:jc w:val="center"/>
              <w:rPr>
                <w:rFonts w:ascii="Cambria" w:hAnsi="Cambria"/>
                <w:sz w:val="20"/>
                <w:szCs w:val="20"/>
                <w:lang w:bidi="en-US"/>
              </w:rPr>
            </w:pPr>
            <w:r>
              <w:rPr>
                <w:rFonts w:ascii="Cambria" w:hAnsi="Cambria"/>
                <w:sz w:val="20"/>
                <w:szCs w:val="20"/>
                <w:lang w:bidi="en-US"/>
              </w:rPr>
              <w:t>Min. 8</w:t>
            </w:r>
          </w:p>
          <w:p w14:paraId="130F4BD6" w14:textId="4CDD17EC" w:rsidR="00B35287" w:rsidRPr="00F07FC1" w:rsidRDefault="00B35287" w:rsidP="00B35287">
            <w:pPr>
              <w:jc w:val="center"/>
              <w:rPr>
                <w:rFonts w:ascii="Cambria" w:hAnsi="Cambria"/>
                <w:sz w:val="20"/>
                <w:szCs w:val="20"/>
                <w:lang w:bidi="en-US"/>
              </w:rPr>
            </w:pPr>
            <w:r w:rsidRPr="00F07FC1">
              <w:rPr>
                <w:rFonts w:ascii="Cambria" w:hAnsi="Cambria"/>
                <w:sz w:val="20"/>
                <w:szCs w:val="20"/>
                <w:lang w:bidi="en-US"/>
              </w:rPr>
              <w:t>0</w:t>
            </w:r>
          </w:p>
          <w:p w14:paraId="5C39ECF9" w14:textId="77777777" w:rsidR="00112249" w:rsidRPr="00F07FC1" w:rsidRDefault="00112249" w:rsidP="0061111B">
            <w:pPr>
              <w:spacing w:after="0" w:line="240" w:lineRule="auto"/>
              <w:jc w:val="center"/>
              <w:rPr>
                <w:rFonts w:ascii="Cambria" w:hAnsi="Cambria"/>
                <w:sz w:val="20"/>
                <w:szCs w:val="20"/>
                <w:lang w:bidi="en-US"/>
              </w:rPr>
            </w:pPr>
          </w:p>
        </w:tc>
        <w:tc>
          <w:tcPr>
            <w:tcW w:w="10675" w:type="dxa"/>
            <w:vAlign w:val="center"/>
          </w:tcPr>
          <w:p w14:paraId="7491A7E5" w14:textId="40E74C17" w:rsidR="001B606C" w:rsidRPr="00F07FC1" w:rsidRDefault="00BB5FD9" w:rsidP="001B606C">
            <w:pPr>
              <w:spacing w:after="0" w:line="240" w:lineRule="auto"/>
              <w:jc w:val="left"/>
              <w:rPr>
                <w:rFonts w:ascii="Cambria" w:hAnsi="Cambria"/>
                <w:sz w:val="20"/>
                <w:szCs w:val="20"/>
                <w:lang w:bidi="en-US"/>
              </w:rPr>
            </w:pPr>
            <w:r w:rsidRPr="00F07FC1">
              <w:rPr>
                <w:rFonts w:ascii="Cambria" w:hAnsi="Cambria"/>
                <w:sz w:val="20"/>
                <w:szCs w:val="20"/>
                <w:lang w:bidi="en-US"/>
              </w:rPr>
              <w:t xml:space="preserve">Preferuje operacje, które uwzględniają działania </w:t>
            </w:r>
            <w:proofErr w:type="spellStart"/>
            <w:r w:rsidRPr="00F07FC1">
              <w:rPr>
                <w:rFonts w:ascii="Cambria" w:hAnsi="Cambria"/>
                <w:sz w:val="20"/>
                <w:szCs w:val="20"/>
                <w:lang w:bidi="en-US"/>
              </w:rPr>
              <w:t>proklimatyczne</w:t>
            </w:r>
            <w:proofErr w:type="spellEnd"/>
            <w:r w:rsidRPr="00F07FC1">
              <w:rPr>
                <w:rFonts w:ascii="Cambria" w:hAnsi="Cambria"/>
                <w:sz w:val="20"/>
                <w:szCs w:val="20"/>
                <w:lang w:bidi="en-US"/>
              </w:rPr>
              <w:t xml:space="preserve"> poprzez rozwiązania </w:t>
            </w:r>
            <w:r w:rsidR="001B606C" w:rsidRPr="00F07FC1">
              <w:rPr>
                <w:rFonts w:ascii="Cambria" w:hAnsi="Cambria"/>
                <w:sz w:val="20"/>
                <w:szCs w:val="20"/>
                <w:lang w:bidi="en-US"/>
              </w:rPr>
              <w:t>k</w:t>
            </w:r>
            <w:r w:rsidRPr="00F07FC1">
              <w:rPr>
                <w:rFonts w:ascii="Cambria" w:hAnsi="Cambria"/>
                <w:sz w:val="20"/>
                <w:szCs w:val="20"/>
                <w:lang w:bidi="en-US"/>
              </w:rPr>
              <w:t xml:space="preserve">onstrukcyjne, technologiczne lub architektoniczne zgodnie z założeniami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w:t>
            </w:r>
          </w:p>
          <w:p w14:paraId="1B6D19DA" w14:textId="12E2F016" w:rsidR="00BB5FD9" w:rsidRPr="00F07FC1" w:rsidRDefault="00BB5FD9" w:rsidP="001B606C">
            <w:pPr>
              <w:spacing w:after="0" w:line="240" w:lineRule="auto"/>
              <w:jc w:val="left"/>
              <w:rPr>
                <w:rFonts w:ascii="Cambria" w:hAnsi="Cambria"/>
                <w:sz w:val="20"/>
                <w:szCs w:val="20"/>
                <w:lang w:bidi="en-US"/>
              </w:rPr>
            </w:pPr>
            <w:r w:rsidRPr="00F07FC1">
              <w:rPr>
                <w:rFonts w:ascii="Cambria" w:hAnsi="Cambria"/>
                <w:sz w:val="20"/>
                <w:szCs w:val="20"/>
                <w:lang w:bidi="en-US"/>
              </w:rPr>
              <w:t xml:space="preserve">Realizacja będzie wykorzystywała różne formy działań służące ochronie z zastosowaniem: </w:t>
            </w:r>
          </w:p>
          <w:p w14:paraId="438575FE" w14:textId="44666EFD"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odnawialnych źródeł energii (</w:t>
            </w:r>
            <w:proofErr w:type="spellStart"/>
            <w:r w:rsidRPr="00F07FC1">
              <w:rPr>
                <w:rFonts w:ascii="Cambria" w:hAnsi="Cambria"/>
                <w:sz w:val="20"/>
                <w:szCs w:val="20"/>
                <w:lang w:bidi="en-US"/>
              </w:rPr>
              <w:t>OZE</w:t>
            </w:r>
            <w:proofErr w:type="spellEnd"/>
            <w:r w:rsidRPr="00F07FC1">
              <w:rPr>
                <w:rFonts w:ascii="Cambria" w:hAnsi="Cambria"/>
                <w:sz w:val="20"/>
                <w:szCs w:val="20"/>
                <w:lang w:bidi="en-US"/>
              </w:rPr>
              <w:t xml:space="preserve">) </w:t>
            </w:r>
            <w:r w:rsidR="00B35287" w:rsidRPr="00F07FC1">
              <w:rPr>
                <w:rFonts w:ascii="Cambria" w:hAnsi="Cambria"/>
                <w:sz w:val="20"/>
                <w:szCs w:val="20"/>
                <w:lang w:bidi="en-US"/>
              </w:rPr>
              <w:t xml:space="preserve">– 4 pkt. </w:t>
            </w:r>
          </w:p>
          <w:p w14:paraId="720C7B25" w14:textId="68E503DA"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działań zmierzających do ochrony wód podziemnych </w:t>
            </w:r>
            <w:r w:rsidR="00B35287" w:rsidRPr="00F07FC1">
              <w:rPr>
                <w:rFonts w:ascii="Cambria" w:hAnsi="Cambria"/>
                <w:sz w:val="20"/>
                <w:szCs w:val="20"/>
                <w:lang w:bidi="en-US"/>
              </w:rPr>
              <w:t>– 4 pkt</w:t>
            </w:r>
            <w:r w:rsidR="001B606C" w:rsidRPr="00F07FC1">
              <w:rPr>
                <w:rFonts w:ascii="Cambria" w:hAnsi="Cambria"/>
                <w:sz w:val="20"/>
                <w:szCs w:val="20"/>
                <w:lang w:bidi="en-US"/>
              </w:rPr>
              <w:t>.</w:t>
            </w:r>
            <w:r w:rsidR="00B35287" w:rsidRPr="00F07FC1">
              <w:rPr>
                <w:rFonts w:ascii="Cambria" w:hAnsi="Cambria"/>
                <w:sz w:val="20"/>
                <w:szCs w:val="20"/>
                <w:lang w:bidi="en-US"/>
              </w:rPr>
              <w:t xml:space="preserve"> </w:t>
            </w:r>
          </w:p>
          <w:p w14:paraId="63DD2D88" w14:textId="34D19FB5"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działań związanych z zagospodarowaniem wód opadowych lub zastosowanie idei „zielonych ścian” / „zielonych dachów” </w:t>
            </w:r>
            <w:r w:rsidR="00B35287" w:rsidRPr="00F07FC1">
              <w:rPr>
                <w:rFonts w:ascii="Cambria" w:hAnsi="Cambria"/>
                <w:sz w:val="20"/>
                <w:szCs w:val="20"/>
                <w:lang w:bidi="en-US"/>
              </w:rPr>
              <w:t xml:space="preserve"> – 4 pkt</w:t>
            </w:r>
            <w:r w:rsidR="001B606C" w:rsidRPr="00F07FC1">
              <w:rPr>
                <w:rFonts w:ascii="Cambria" w:hAnsi="Cambria"/>
                <w:sz w:val="20"/>
                <w:szCs w:val="20"/>
                <w:lang w:bidi="en-US"/>
              </w:rPr>
              <w:t>.</w:t>
            </w:r>
          </w:p>
          <w:p w14:paraId="3728943F" w14:textId="68E8B09A" w:rsidR="00BB5FD9" w:rsidRPr="00F07FC1" w:rsidRDefault="00BB5FD9"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działań zwiększających udział terenów zielonych i zieleni w przestrzeni publicznej</w:t>
            </w:r>
            <w:r w:rsidR="00B35287" w:rsidRPr="00F07FC1">
              <w:rPr>
                <w:rFonts w:ascii="Cambria" w:hAnsi="Cambria"/>
                <w:sz w:val="20"/>
                <w:szCs w:val="20"/>
                <w:lang w:bidi="en-US"/>
              </w:rPr>
              <w:t xml:space="preserve"> – 4 pkt</w:t>
            </w:r>
            <w:r w:rsidR="001B606C" w:rsidRPr="00F07FC1">
              <w:rPr>
                <w:rFonts w:ascii="Cambria" w:hAnsi="Cambria"/>
                <w:sz w:val="20"/>
                <w:szCs w:val="20"/>
                <w:lang w:bidi="en-US"/>
              </w:rPr>
              <w:t>.</w:t>
            </w:r>
          </w:p>
          <w:p w14:paraId="342CD684" w14:textId="41CBF995" w:rsidR="00845133" w:rsidRPr="00F07FC1" w:rsidRDefault="00845133" w:rsidP="001B606C">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inne wyżej nie wymienione działania wpływające na czyste środowisko </w:t>
            </w:r>
            <w:r w:rsidR="00B35287" w:rsidRPr="00F07FC1">
              <w:rPr>
                <w:rFonts w:ascii="Cambria" w:hAnsi="Cambria"/>
                <w:sz w:val="20"/>
                <w:szCs w:val="20"/>
                <w:lang w:bidi="en-US"/>
              </w:rPr>
              <w:t>– 4 pkt</w:t>
            </w:r>
            <w:r w:rsidR="001B606C" w:rsidRPr="00F07FC1">
              <w:rPr>
                <w:rFonts w:ascii="Cambria" w:hAnsi="Cambria"/>
                <w:sz w:val="20"/>
                <w:szCs w:val="20"/>
                <w:lang w:bidi="en-US"/>
              </w:rPr>
              <w:t>.</w:t>
            </w:r>
          </w:p>
          <w:p w14:paraId="441ACE1A" w14:textId="43730777" w:rsidR="001B606C" w:rsidRPr="00F07FC1" w:rsidRDefault="001B606C" w:rsidP="001B606C">
            <w:pPr>
              <w:widowControl w:val="0"/>
              <w:suppressAutoHyphens/>
              <w:spacing w:after="0" w:line="240" w:lineRule="auto"/>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p>
          <w:p w14:paraId="4932A9B6" w14:textId="0DD173A1" w:rsidR="001B606C" w:rsidRPr="00F07FC1" w:rsidRDefault="007903CA" w:rsidP="00845133">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sidR="0056378A" w:rsidRPr="00F07FC1">
              <w:rPr>
                <w:rFonts w:ascii="Cambria" w:hAnsi="Cambria"/>
                <w:b/>
                <w:sz w:val="20"/>
                <w:szCs w:val="20"/>
                <w:lang w:bidi="en-US"/>
              </w:rPr>
              <w:t>20 pkt.</w:t>
            </w:r>
            <w:r w:rsidR="0056378A" w:rsidRPr="00F07FC1">
              <w:rPr>
                <w:rFonts w:ascii="Cambria" w:hAnsi="Cambria"/>
                <w:sz w:val="20"/>
                <w:szCs w:val="20"/>
                <w:lang w:bidi="en-US"/>
              </w:rPr>
              <w:t xml:space="preserve"> </w:t>
            </w:r>
            <w:r w:rsidR="00A26E77" w:rsidRPr="00F07FC1">
              <w:rPr>
                <w:rFonts w:ascii="Cambria" w:hAnsi="Cambria"/>
                <w:sz w:val="20"/>
                <w:szCs w:val="20"/>
                <w:lang w:bidi="en-US"/>
              </w:rPr>
              <w:t>–</w:t>
            </w:r>
            <w:r w:rsidR="0056378A" w:rsidRPr="00F07FC1">
              <w:rPr>
                <w:rFonts w:ascii="Cambria" w:hAnsi="Cambria"/>
                <w:sz w:val="20"/>
                <w:szCs w:val="20"/>
                <w:lang w:bidi="en-US"/>
              </w:rPr>
              <w:t xml:space="preserve"> </w:t>
            </w:r>
            <w:r w:rsidR="00A26E77" w:rsidRPr="00F07FC1">
              <w:rPr>
                <w:rFonts w:ascii="Cambria" w:hAnsi="Cambria"/>
                <w:sz w:val="20"/>
                <w:szCs w:val="20"/>
                <w:lang w:bidi="en-US"/>
              </w:rPr>
              <w:t xml:space="preserve">po 4 pkt. za każde działanie </w:t>
            </w:r>
            <w:r w:rsidR="001B606C" w:rsidRPr="00F07FC1">
              <w:rPr>
                <w:rFonts w:ascii="Cambria" w:hAnsi="Cambria"/>
                <w:sz w:val="20"/>
                <w:szCs w:val="20"/>
                <w:lang w:bidi="en-US"/>
              </w:rPr>
              <w:t xml:space="preserve"> </w:t>
            </w:r>
          </w:p>
          <w:p w14:paraId="6EB85CB1" w14:textId="3FF76D8F" w:rsidR="001B606C" w:rsidRPr="00F07FC1" w:rsidRDefault="0056378A" w:rsidP="00845133">
            <w:pPr>
              <w:spacing w:after="0" w:line="240" w:lineRule="auto"/>
              <w:jc w:val="center"/>
              <w:rPr>
                <w:rFonts w:ascii="Cambria" w:hAnsi="Cambria"/>
                <w:sz w:val="20"/>
                <w:szCs w:val="20"/>
                <w:lang w:bidi="en-US"/>
              </w:rPr>
            </w:pPr>
            <w:r w:rsidRPr="00F07FC1">
              <w:rPr>
                <w:rFonts w:ascii="Cambria" w:hAnsi="Cambria"/>
                <w:b/>
                <w:sz w:val="20"/>
                <w:szCs w:val="20"/>
                <w:lang w:bidi="en-US"/>
              </w:rPr>
              <w:t>8 pkt.</w:t>
            </w:r>
            <w:r w:rsidRPr="00F07FC1">
              <w:rPr>
                <w:rFonts w:ascii="Cambria" w:hAnsi="Cambria"/>
                <w:sz w:val="20"/>
                <w:szCs w:val="20"/>
                <w:lang w:bidi="en-US"/>
              </w:rPr>
              <w:t xml:space="preserve"> – kryterium spełnione w minimalnym stopniu </w:t>
            </w:r>
            <w:r w:rsidRPr="00F07FC1">
              <w:rPr>
                <w:rFonts w:ascii="Cambria" w:hAnsi="Cambria"/>
                <w:sz w:val="20"/>
                <w:szCs w:val="20"/>
                <w:lang w:bidi="en-US"/>
              </w:rPr>
              <w:br/>
              <w:t xml:space="preserve">– operacja wykorzystuje </w:t>
            </w:r>
            <w:r w:rsidRPr="00F07FC1">
              <w:rPr>
                <w:rFonts w:ascii="Cambria" w:hAnsi="Cambria"/>
                <w:sz w:val="20"/>
                <w:szCs w:val="20"/>
                <w:u w:val="single"/>
                <w:lang w:bidi="en-US"/>
              </w:rPr>
              <w:t>minimum dwa działania</w:t>
            </w:r>
            <w:r w:rsidRPr="00F07FC1">
              <w:rPr>
                <w:rFonts w:ascii="Cambria" w:hAnsi="Cambria"/>
                <w:sz w:val="20"/>
                <w:szCs w:val="20"/>
                <w:lang w:bidi="en-US"/>
              </w:rPr>
              <w:t xml:space="preserve"> </w:t>
            </w:r>
            <w:r w:rsidR="00A26E77" w:rsidRPr="00F07FC1">
              <w:rPr>
                <w:rFonts w:ascii="Cambria" w:hAnsi="Cambria"/>
                <w:sz w:val="20"/>
                <w:szCs w:val="20"/>
                <w:lang w:bidi="en-US"/>
              </w:rPr>
              <w:t xml:space="preserve">aby uzyskać punkty za kryterium </w:t>
            </w:r>
          </w:p>
          <w:p w14:paraId="0C90682E" w14:textId="016E7A42" w:rsidR="0036532D" w:rsidRPr="00F07FC1" w:rsidRDefault="001B606C" w:rsidP="00845133">
            <w:pPr>
              <w:spacing w:after="0" w:line="240" w:lineRule="auto"/>
              <w:jc w:val="center"/>
              <w:rPr>
                <w:rFonts w:ascii="Cambria" w:hAnsi="Cambria"/>
                <w:sz w:val="20"/>
                <w:szCs w:val="20"/>
                <w:lang w:bidi="en-US"/>
              </w:rPr>
            </w:pPr>
            <w:r w:rsidRPr="00F07FC1">
              <w:rPr>
                <w:rFonts w:ascii="Cambria" w:hAnsi="Cambria"/>
                <w:sz w:val="20"/>
                <w:szCs w:val="20"/>
                <w:lang w:bidi="en-US"/>
              </w:rPr>
              <w:t>(</w:t>
            </w:r>
            <w:r w:rsidR="00B35287" w:rsidRPr="00F07FC1">
              <w:rPr>
                <w:rFonts w:ascii="Cambria" w:hAnsi="Cambria"/>
                <w:sz w:val="20"/>
                <w:szCs w:val="20"/>
                <w:lang w:bidi="en-US"/>
              </w:rPr>
              <w:t>Uwaga - p</w:t>
            </w:r>
            <w:r w:rsidR="0036532D" w:rsidRPr="00F07FC1">
              <w:rPr>
                <w:rFonts w:ascii="Cambria" w:hAnsi="Cambria"/>
                <w:sz w:val="20"/>
                <w:szCs w:val="20"/>
                <w:lang w:bidi="en-US"/>
              </w:rPr>
              <w:t>unkty sumują się</w:t>
            </w:r>
            <w:r w:rsidR="00B35287" w:rsidRPr="00F07FC1">
              <w:rPr>
                <w:rFonts w:ascii="Cambria" w:hAnsi="Cambria"/>
                <w:sz w:val="20"/>
                <w:szCs w:val="20"/>
                <w:lang w:bidi="en-US"/>
              </w:rPr>
              <w:t xml:space="preserve"> za każde działanie) </w:t>
            </w:r>
            <w:r w:rsidR="0036532D" w:rsidRPr="00F07FC1">
              <w:rPr>
                <w:rFonts w:ascii="Cambria" w:hAnsi="Cambria"/>
                <w:sz w:val="20"/>
                <w:szCs w:val="20"/>
                <w:lang w:bidi="en-US"/>
              </w:rPr>
              <w:t xml:space="preserve"> </w:t>
            </w:r>
          </w:p>
          <w:p w14:paraId="3544F522" w14:textId="127DC72F" w:rsidR="00C639C4" w:rsidRPr="00F07FC1" w:rsidRDefault="00845133" w:rsidP="0056378A">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sidR="00192DD7">
              <w:rPr>
                <w:rFonts w:ascii="Cambria" w:hAnsi="Cambria"/>
                <w:sz w:val="20"/>
                <w:szCs w:val="20"/>
                <w:lang w:bidi="en-US"/>
              </w:rPr>
              <w:t xml:space="preserve"> lub brak opisu w kryterium </w:t>
            </w:r>
          </w:p>
        </w:tc>
      </w:tr>
      <w:tr w:rsidR="00F07FC1" w:rsidRPr="00F07FC1" w14:paraId="1D57DF29" w14:textId="77777777" w:rsidTr="007264F3">
        <w:trPr>
          <w:trHeight w:val="1615"/>
          <w:jc w:val="center"/>
        </w:trPr>
        <w:tc>
          <w:tcPr>
            <w:tcW w:w="557" w:type="dxa"/>
            <w:shd w:val="clear" w:color="auto" w:fill="D9D9D9" w:themeFill="background1" w:themeFillShade="D9"/>
            <w:vAlign w:val="center"/>
          </w:tcPr>
          <w:p w14:paraId="78035053" w14:textId="0851156D" w:rsidR="007264F3" w:rsidRPr="00F07FC1" w:rsidRDefault="007264F3" w:rsidP="0061111B">
            <w:pPr>
              <w:spacing w:after="0" w:line="240" w:lineRule="auto"/>
              <w:rPr>
                <w:rFonts w:ascii="Cambria" w:hAnsi="Cambria"/>
                <w:lang w:bidi="en-US"/>
              </w:rPr>
            </w:pPr>
            <w:r w:rsidRPr="00F07FC1">
              <w:rPr>
                <w:rFonts w:ascii="Cambria" w:hAnsi="Cambria"/>
                <w:lang w:bidi="en-US"/>
              </w:rPr>
              <w:t>2</w:t>
            </w:r>
          </w:p>
        </w:tc>
        <w:tc>
          <w:tcPr>
            <w:tcW w:w="2779" w:type="dxa"/>
            <w:vAlign w:val="center"/>
          </w:tcPr>
          <w:p w14:paraId="322D6B27" w14:textId="6E0B460E" w:rsidR="007264F3" w:rsidRPr="00F07FC1" w:rsidRDefault="007264F3" w:rsidP="001A02FE">
            <w:pPr>
              <w:spacing w:after="0" w:line="240" w:lineRule="auto"/>
              <w:jc w:val="left"/>
              <w:rPr>
                <w:rFonts w:ascii="Cambria" w:hAnsi="Cambria" w:cs="Tahoma"/>
                <w:sz w:val="20"/>
                <w:szCs w:val="20"/>
              </w:rPr>
            </w:pPr>
            <w:r w:rsidRPr="00F07FC1">
              <w:rPr>
                <w:rFonts w:ascii="Cambria" w:hAnsi="Cambria" w:cs="Tahoma"/>
                <w:sz w:val="20"/>
                <w:szCs w:val="20"/>
              </w:rPr>
              <w:t xml:space="preserve">UWZGLĘDNIENIE </w:t>
            </w:r>
            <w:r w:rsidR="00554A57" w:rsidRPr="00F07FC1">
              <w:rPr>
                <w:rFonts w:ascii="Cambria" w:hAnsi="Cambria" w:cs="Tahoma"/>
                <w:sz w:val="20"/>
                <w:szCs w:val="20"/>
              </w:rPr>
              <w:t>ROZ</w:t>
            </w:r>
            <w:r w:rsidR="001A02FE" w:rsidRPr="00F07FC1">
              <w:rPr>
                <w:rFonts w:ascii="Cambria" w:hAnsi="Cambria" w:cs="Tahoma"/>
                <w:sz w:val="20"/>
                <w:szCs w:val="20"/>
              </w:rPr>
              <w:t>WIĄ</w:t>
            </w:r>
            <w:r w:rsidR="00554A57" w:rsidRPr="00F07FC1">
              <w:rPr>
                <w:rFonts w:ascii="Cambria" w:hAnsi="Cambria" w:cs="Tahoma"/>
                <w:sz w:val="20"/>
                <w:szCs w:val="20"/>
              </w:rPr>
              <w:t xml:space="preserve">ZAŃ PRZESTRZENNYCH </w:t>
            </w:r>
            <w:r w:rsidR="001A02FE" w:rsidRPr="00F07FC1">
              <w:rPr>
                <w:rFonts w:ascii="Cambria" w:hAnsi="Cambria" w:cs="Tahoma"/>
                <w:sz w:val="20"/>
                <w:szCs w:val="20"/>
              </w:rPr>
              <w:t>DLA ZRÓŻNICOWANEJ GRUPY ODBI</w:t>
            </w:r>
            <w:r w:rsidR="00554A57" w:rsidRPr="00F07FC1">
              <w:rPr>
                <w:rFonts w:ascii="Cambria" w:hAnsi="Cambria" w:cs="Tahoma"/>
                <w:sz w:val="20"/>
                <w:szCs w:val="20"/>
              </w:rPr>
              <w:t>OR</w:t>
            </w:r>
            <w:r w:rsidR="001A02FE" w:rsidRPr="00F07FC1">
              <w:rPr>
                <w:rFonts w:ascii="Cambria" w:hAnsi="Cambria" w:cs="Tahoma"/>
                <w:sz w:val="20"/>
                <w:szCs w:val="20"/>
              </w:rPr>
              <w:t>CÓW,</w:t>
            </w:r>
            <w:r w:rsidR="00554A57" w:rsidRPr="00F07FC1">
              <w:rPr>
                <w:rFonts w:ascii="Cambria" w:hAnsi="Cambria" w:cs="Tahoma"/>
                <w:sz w:val="20"/>
                <w:szCs w:val="20"/>
              </w:rPr>
              <w:t xml:space="preserve"> W TYM D</w:t>
            </w:r>
            <w:r w:rsidR="001A02FE" w:rsidRPr="00F07FC1">
              <w:rPr>
                <w:rFonts w:ascii="Cambria" w:hAnsi="Cambria" w:cs="Tahoma"/>
                <w:sz w:val="20"/>
                <w:szCs w:val="20"/>
              </w:rPr>
              <w:t xml:space="preserve">LA ZDIAGNOZOWANYCH W </w:t>
            </w:r>
            <w:proofErr w:type="spellStart"/>
            <w:r w:rsidR="001A02FE" w:rsidRPr="00F07FC1">
              <w:rPr>
                <w:rFonts w:ascii="Cambria" w:hAnsi="Cambria" w:cs="Tahoma"/>
                <w:sz w:val="20"/>
                <w:szCs w:val="20"/>
              </w:rPr>
              <w:t>LSR</w:t>
            </w:r>
            <w:proofErr w:type="spellEnd"/>
            <w:r w:rsidR="001A02FE" w:rsidRPr="00F07FC1">
              <w:rPr>
                <w:rFonts w:ascii="Cambria" w:hAnsi="Cambria" w:cs="Tahoma"/>
                <w:sz w:val="20"/>
                <w:szCs w:val="20"/>
              </w:rPr>
              <w:t xml:space="preserve"> GRUP WYMAGAJĄ</w:t>
            </w:r>
            <w:r w:rsidR="00554A57" w:rsidRPr="00F07FC1">
              <w:rPr>
                <w:rFonts w:ascii="Cambria" w:hAnsi="Cambria" w:cs="Tahoma"/>
                <w:sz w:val="20"/>
                <w:szCs w:val="20"/>
              </w:rPr>
              <w:t>CYCH UWAGI LUB WSPARCIA</w:t>
            </w:r>
            <w:r w:rsidRPr="00F07FC1">
              <w:rPr>
                <w:rFonts w:ascii="Cambria" w:hAnsi="Cambria" w:cs="Tahoma"/>
                <w:sz w:val="20"/>
                <w:szCs w:val="20"/>
              </w:rPr>
              <w:t xml:space="preserve"> </w:t>
            </w:r>
          </w:p>
        </w:tc>
        <w:tc>
          <w:tcPr>
            <w:tcW w:w="992" w:type="dxa"/>
            <w:vAlign w:val="center"/>
          </w:tcPr>
          <w:p w14:paraId="6D401F27" w14:textId="33C29034" w:rsidR="00EC58FE" w:rsidRPr="00F07FC1" w:rsidRDefault="00EC58FE" w:rsidP="00EC58FE">
            <w:pPr>
              <w:jc w:val="center"/>
              <w:rPr>
                <w:rFonts w:ascii="Cambria" w:hAnsi="Cambria"/>
                <w:sz w:val="20"/>
                <w:szCs w:val="20"/>
                <w:lang w:bidi="en-US"/>
              </w:rPr>
            </w:pPr>
            <w:r w:rsidRPr="00F07FC1">
              <w:rPr>
                <w:rFonts w:ascii="Cambria" w:hAnsi="Cambria"/>
                <w:sz w:val="20"/>
                <w:szCs w:val="20"/>
                <w:lang w:bidi="en-US"/>
              </w:rPr>
              <w:t xml:space="preserve">Max </w:t>
            </w:r>
            <w:r w:rsidR="00F07FC1" w:rsidRPr="00F07FC1">
              <w:rPr>
                <w:rFonts w:ascii="Cambria" w:hAnsi="Cambria"/>
                <w:sz w:val="20"/>
                <w:szCs w:val="20"/>
                <w:lang w:bidi="en-US"/>
              </w:rPr>
              <w:t>30</w:t>
            </w:r>
          </w:p>
          <w:p w14:paraId="137484DF" w14:textId="7CC5F740" w:rsidR="007264F3" w:rsidRPr="00F07FC1" w:rsidRDefault="00EC58FE" w:rsidP="00EC58FE">
            <w:pPr>
              <w:jc w:val="center"/>
              <w:rPr>
                <w:rFonts w:ascii="Cambria" w:hAnsi="Cambria"/>
                <w:sz w:val="20"/>
                <w:szCs w:val="20"/>
                <w:lang w:bidi="en-US"/>
              </w:rPr>
            </w:pPr>
            <w:r w:rsidRPr="00F07FC1">
              <w:rPr>
                <w:rFonts w:ascii="Cambria" w:hAnsi="Cambria"/>
                <w:sz w:val="20"/>
                <w:szCs w:val="20"/>
                <w:lang w:bidi="en-US"/>
              </w:rPr>
              <w:t>0</w:t>
            </w:r>
          </w:p>
        </w:tc>
        <w:tc>
          <w:tcPr>
            <w:tcW w:w="10675" w:type="dxa"/>
            <w:vAlign w:val="center"/>
          </w:tcPr>
          <w:p w14:paraId="558F22F3" w14:textId="11512B87" w:rsidR="004F5F03" w:rsidRPr="00F07FC1" w:rsidRDefault="004F5F03" w:rsidP="004F5F03">
            <w:pPr>
              <w:spacing w:after="0" w:line="240" w:lineRule="auto"/>
              <w:jc w:val="left"/>
              <w:rPr>
                <w:rFonts w:ascii="Cambria" w:hAnsi="Cambria"/>
                <w:sz w:val="20"/>
                <w:szCs w:val="20"/>
                <w:lang w:bidi="en-US"/>
              </w:rPr>
            </w:pPr>
            <w:r w:rsidRPr="00F07FC1">
              <w:rPr>
                <w:rFonts w:ascii="Cambria" w:hAnsi="Cambria"/>
                <w:sz w:val="20"/>
                <w:szCs w:val="20"/>
                <w:lang w:bidi="en-US"/>
              </w:rPr>
              <w:t xml:space="preserve">Preferuje operacje, które uwzględniają przystosowanie inwestycji ukierunkowanej przestrzennie </w:t>
            </w:r>
            <w:r w:rsidR="001A02FE" w:rsidRPr="00F07FC1">
              <w:rPr>
                <w:rFonts w:ascii="Cambria" w:hAnsi="Cambria"/>
                <w:sz w:val="20"/>
                <w:szCs w:val="20"/>
                <w:lang w:bidi="en-US"/>
              </w:rPr>
              <w:t xml:space="preserve">również </w:t>
            </w:r>
            <w:r w:rsidRPr="00F07FC1">
              <w:rPr>
                <w:rFonts w:ascii="Cambria" w:hAnsi="Cambria"/>
                <w:sz w:val="20"/>
                <w:szCs w:val="20"/>
                <w:lang w:bidi="en-US"/>
              </w:rPr>
              <w:t xml:space="preserve">dla zaspokojenia potrzeb zdefiniowanych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grup</w:t>
            </w:r>
            <w:r w:rsidR="001A02FE" w:rsidRPr="00F07FC1">
              <w:rPr>
                <w:rFonts w:ascii="Cambria" w:hAnsi="Cambria"/>
                <w:sz w:val="20"/>
                <w:szCs w:val="20"/>
                <w:lang w:bidi="en-US"/>
              </w:rPr>
              <w:t xml:space="preserve"> wymagających interwencji. </w:t>
            </w:r>
          </w:p>
          <w:p w14:paraId="6F3C9BDE" w14:textId="01EECD20" w:rsidR="004F5F03" w:rsidRPr="00F07FC1" w:rsidRDefault="001A02FE" w:rsidP="004F5F03">
            <w:pPr>
              <w:spacing w:after="0" w:line="240" w:lineRule="auto"/>
              <w:jc w:val="left"/>
              <w:rPr>
                <w:rFonts w:ascii="Cambria" w:hAnsi="Cambria"/>
                <w:sz w:val="20"/>
                <w:szCs w:val="20"/>
                <w:lang w:bidi="en-US"/>
              </w:rPr>
            </w:pPr>
            <w:r w:rsidRPr="00F07FC1">
              <w:rPr>
                <w:rFonts w:ascii="Cambria" w:hAnsi="Cambria"/>
                <w:sz w:val="20"/>
                <w:szCs w:val="20"/>
                <w:lang w:bidi="en-US"/>
              </w:rPr>
              <w:t>Operacja będzie uwzględniała rozwiązania konstrukcyjne, technologiczne lub architektoniczne dla</w:t>
            </w:r>
            <w:r w:rsidR="007903CA" w:rsidRPr="00F07FC1">
              <w:rPr>
                <w:rFonts w:ascii="Cambria" w:hAnsi="Cambria"/>
                <w:sz w:val="20"/>
                <w:szCs w:val="20"/>
                <w:lang w:bidi="en-US"/>
              </w:rPr>
              <w:t>:</w:t>
            </w:r>
          </w:p>
          <w:p w14:paraId="03347A74" w14:textId="7F249C54"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seniorów</w:t>
            </w:r>
            <w:r w:rsidR="004F5F03" w:rsidRPr="00F07FC1">
              <w:rPr>
                <w:rFonts w:ascii="Cambria" w:hAnsi="Cambria"/>
                <w:sz w:val="20"/>
                <w:szCs w:val="20"/>
                <w:lang w:bidi="en-US"/>
              </w:rPr>
              <w:t xml:space="preserve"> –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 </w:t>
            </w:r>
          </w:p>
          <w:p w14:paraId="0F4A6FB6" w14:textId="0C6F5A61"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młodzieży </w:t>
            </w:r>
            <w:r w:rsidR="004F5F03" w:rsidRPr="00F07FC1">
              <w:rPr>
                <w:rFonts w:ascii="Cambria" w:hAnsi="Cambria"/>
                <w:sz w:val="20"/>
                <w:szCs w:val="20"/>
                <w:lang w:bidi="en-US"/>
              </w:rPr>
              <w:t xml:space="preserve">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 </w:t>
            </w:r>
          </w:p>
          <w:p w14:paraId="7A72FFE1" w14:textId="336B7B81" w:rsidR="004F5F03" w:rsidRPr="00F07FC1" w:rsidRDefault="007903CA" w:rsidP="004F5F03">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osób z grupy w niekorzystnej sytuacji (niepełnosprawnych)  </w:t>
            </w:r>
            <w:r w:rsidR="004F5F03" w:rsidRPr="00F07FC1">
              <w:rPr>
                <w:rFonts w:ascii="Cambria" w:hAnsi="Cambria"/>
                <w:sz w:val="20"/>
                <w:szCs w:val="20"/>
                <w:lang w:bidi="en-US"/>
              </w:rPr>
              <w:t xml:space="preserve"> – </w:t>
            </w:r>
            <w:r w:rsidR="00F07FC1" w:rsidRPr="00F07FC1">
              <w:rPr>
                <w:rFonts w:ascii="Cambria" w:hAnsi="Cambria"/>
                <w:sz w:val="20"/>
                <w:szCs w:val="20"/>
                <w:lang w:bidi="en-US"/>
              </w:rPr>
              <w:t>10</w:t>
            </w:r>
            <w:r w:rsidR="004F5F03" w:rsidRPr="00F07FC1">
              <w:rPr>
                <w:rFonts w:ascii="Cambria" w:hAnsi="Cambria"/>
                <w:sz w:val="20"/>
                <w:szCs w:val="20"/>
                <w:lang w:bidi="en-US"/>
              </w:rPr>
              <w:t xml:space="preserve"> pkt.</w:t>
            </w:r>
          </w:p>
          <w:p w14:paraId="28CF50FA" w14:textId="77777777" w:rsidR="004F5F03" w:rsidRPr="00F07FC1" w:rsidRDefault="004F5F03" w:rsidP="004F5F03">
            <w:pPr>
              <w:widowControl w:val="0"/>
              <w:suppressAutoHyphens/>
              <w:spacing w:after="0" w:line="240" w:lineRule="auto"/>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p>
          <w:p w14:paraId="07D07320" w14:textId="11C0AF5D" w:rsidR="004F5F03" w:rsidRPr="00F07FC1" w:rsidRDefault="00A26E77" w:rsidP="004F5F03">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sidR="00F07FC1" w:rsidRPr="00F07FC1">
              <w:rPr>
                <w:rFonts w:ascii="Cambria" w:hAnsi="Cambria"/>
                <w:b/>
                <w:sz w:val="20"/>
                <w:szCs w:val="20"/>
                <w:lang w:bidi="en-US"/>
              </w:rPr>
              <w:t>30</w:t>
            </w:r>
            <w:r w:rsidR="007903CA" w:rsidRPr="00F07FC1">
              <w:rPr>
                <w:rFonts w:ascii="Cambria" w:hAnsi="Cambria"/>
                <w:b/>
                <w:sz w:val="20"/>
                <w:szCs w:val="20"/>
                <w:lang w:bidi="en-US"/>
              </w:rPr>
              <w:t xml:space="preserve"> </w:t>
            </w:r>
            <w:r w:rsidR="004F5F03" w:rsidRPr="00F07FC1">
              <w:rPr>
                <w:rFonts w:ascii="Cambria" w:hAnsi="Cambria"/>
                <w:b/>
                <w:sz w:val="20"/>
                <w:szCs w:val="20"/>
                <w:lang w:bidi="en-US"/>
              </w:rPr>
              <w:t>pkt.</w:t>
            </w:r>
            <w:r w:rsidR="004F5F03" w:rsidRPr="00F07FC1">
              <w:rPr>
                <w:rFonts w:ascii="Cambria" w:hAnsi="Cambria"/>
                <w:sz w:val="20"/>
                <w:szCs w:val="20"/>
                <w:lang w:bidi="en-US"/>
              </w:rPr>
              <w:t xml:space="preserve"> –</w:t>
            </w:r>
            <w:r w:rsidR="00F07FC1" w:rsidRPr="00F07FC1">
              <w:rPr>
                <w:rFonts w:ascii="Cambria" w:hAnsi="Cambria"/>
                <w:sz w:val="20"/>
                <w:szCs w:val="20"/>
                <w:lang w:bidi="en-US"/>
              </w:rPr>
              <w:t xml:space="preserve"> po 10 pkt. za każdą grupę odbiorców   </w:t>
            </w:r>
            <w:r w:rsidR="004F5F03" w:rsidRPr="00F07FC1">
              <w:rPr>
                <w:rFonts w:ascii="Cambria" w:hAnsi="Cambria"/>
                <w:sz w:val="20"/>
                <w:szCs w:val="20"/>
                <w:lang w:bidi="en-US"/>
              </w:rPr>
              <w:br/>
              <w:t xml:space="preserve">(Uwaga </w:t>
            </w:r>
            <w:r w:rsidR="00131919" w:rsidRPr="00F07FC1">
              <w:rPr>
                <w:rFonts w:ascii="Cambria" w:hAnsi="Cambria"/>
                <w:sz w:val="20"/>
                <w:szCs w:val="20"/>
                <w:lang w:bidi="en-US"/>
              </w:rPr>
              <w:t>–</w:t>
            </w:r>
            <w:r w:rsidR="004F5F03" w:rsidRPr="00F07FC1">
              <w:rPr>
                <w:rFonts w:ascii="Cambria" w:hAnsi="Cambria"/>
                <w:sz w:val="20"/>
                <w:szCs w:val="20"/>
                <w:lang w:bidi="en-US"/>
              </w:rPr>
              <w:t xml:space="preserve"> punkty sumują się </w:t>
            </w:r>
            <w:r w:rsidR="00F07FC1" w:rsidRPr="00F07FC1">
              <w:rPr>
                <w:rFonts w:ascii="Cambria" w:hAnsi="Cambria"/>
                <w:sz w:val="20"/>
                <w:szCs w:val="20"/>
                <w:lang w:bidi="en-US"/>
              </w:rPr>
              <w:t>za każdą grupę</w:t>
            </w:r>
            <w:r w:rsidR="004F5F03" w:rsidRPr="00F07FC1">
              <w:rPr>
                <w:rFonts w:ascii="Cambria" w:hAnsi="Cambria"/>
                <w:sz w:val="20"/>
                <w:szCs w:val="20"/>
                <w:lang w:bidi="en-US"/>
              </w:rPr>
              <w:t xml:space="preserve">)  </w:t>
            </w:r>
          </w:p>
          <w:p w14:paraId="781A2059" w14:textId="78287BD6" w:rsidR="007264F3" w:rsidRPr="00F07FC1" w:rsidRDefault="004F5F03" w:rsidP="00F07FC1">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sidR="00192DD7">
              <w:rPr>
                <w:rFonts w:ascii="Cambria" w:hAnsi="Cambria"/>
                <w:sz w:val="20"/>
                <w:szCs w:val="20"/>
                <w:lang w:bidi="en-US"/>
              </w:rPr>
              <w:t xml:space="preserve"> i brak opisu w kryterium </w:t>
            </w:r>
          </w:p>
        </w:tc>
      </w:tr>
      <w:tr w:rsidR="00F07FC1" w:rsidRPr="00F07FC1" w14:paraId="0D6CBBE7" w14:textId="77777777" w:rsidTr="007264F3">
        <w:trPr>
          <w:trHeight w:val="1615"/>
          <w:jc w:val="center"/>
        </w:trPr>
        <w:tc>
          <w:tcPr>
            <w:tcW w:w="557" w:type="dxa"/>
            <w:shd w:val="clear" w:color="auto" w:fill="D9D9D9" w:themeFill="background1" w:themeFillShade="D9"/>
            <w:vAlign w:val="center"/>
          </w:tcPr>
          <w:p w14:paraId="534CFD99" w14:textId="43C9AFB0" w:rsidR="00112249" w:rsidRPr="00F07FC1" w:rsidRDefault="006B254E" w:rsidP="0061111B">
            <w:pPr>
              <w:spacing w:after="0" w:line="240" w:lineRule="auto"/>
              <w:rPr>
                <w:rFonts w:ascii="Cambria" w:hAnsi="Cambria"/>
                <w:lang w:bidi="en-US"/>
              </w:rPr>
            </w:pPr>
            <w:r>
              <w:rPr>
                <w:rFonts w:ascii="Cambria" w:hAnsi="Cambria"/>
                <w:lang w:bidi="en-US"/>
              </w:rPr>
              <w:lastRenderedPageBreak/>
              <w:t>3</w:t>
            </w:r>
          </w:p>
        </w:tc>
        <w:tc>
          <w:tcPr>
            <w:tcW w:w="2779" w:type="dxa"/>
            <w:vAlign w:val="center"/>
          </w:tcPr>
          <w:p w14:paraId="4BA9C8FF" w14:textId="77777777" w:rsidR="00112249" w:rsidRPr="00F07FC1" w:rsidRDefault="00112249" w:rsidP="00643ABE">
            <w:pPr>
              <w:spacing w:after="0" w:line="240" w:lineRule="auto"/>
              <w:jc w:val="left"/>
              <w:rPr>
                <w:rFonts w:ascii="Cambria" w:hAnsi="Cambria"/>
                <w:sz w:val="20"/>
                <w:szCs w:val="20"/>
                <w:lang w:bidi="en-US"/>
              </w:rPr>
            </w:pPr>
            <w:r w:rsidRPr="00F07FC1">
              <w:rPr>
                <w:rFonts w:ascii="Cambria" w:hAnsi="Cambria" w:cs="Tahoma"/>
                <w:sz w:val="20"/>
                <w:szCs w:val="20"/>
              </w:rPr>
              <w:t xml:space="preserve">OPARCIE OPERACJI </w:t>
            </w:r>
            <w:r w:rsidRPr="00F07FC1">
              <w:rPr>
                <w:rFonts w:ascii="Cambria" w:hAnsi="Cambria" w:cs="Tahoma"/>
                <w:sz w:val="20"/>
                <w:szCs w:val="20"/>
              </w:rPr>
              <w:br/>
              <w:t xml:space="preserve">NA LOKALNYCH WARTOŚCIACH </w:t>
            </w:r>
            <w:r w:rsidRPr="00F07FC1">
              <w:rPr>
                <w:rFonts w:ascii="Cambria" w:hAnsi="Cambria" w:cs="Tahoma"/>
                <w:sz w:val="20"/>
                <w:szCs w:val="20"/>
              </w:rPr>
              <w:br/>
              <w:t>I ZASOBACH</w:t>
            </w:r>
            <w:r w:rsidRPr="00F07FC1">
              <w:rPr>
                <w:rFonts w:ascii="Cambria" w:hAnsi="Cambria"/>
                <w:sz w:val="20"/>
                <w:szCs w:val="20"/>
                <w:lang w:bidi="en-US"/>
              </w:rPr>
              <w:t xml:space="preserve"> </w:t>
            </w:r>
          </w:p>
        </w:tc>
        <w:tc>
          <w:tcPr>
            <w:tcW w:w="992" w:type="dxa"/>
            <w:vAlign w:val="center"/>
          </w:tcPr>
          <w:p w14:paraId="4B90C67D" w14:textId="03C19E68" w:rsidR="00112249" w:rsidRDefault="00AE3564" w:rsidP="0061111B">
            <w:pPr>
              <w:spacing w:after="0" w:line="240" w:lineRule="auto"/>
              <w:jc w:val="center"/>
              <w:rPr>
                <w:rFonts w:ascii="Cambria" w:hAnsi="Cambria"/>
                <w:sz w:val="20"/>
                <w:szCs w:val="20"/>
                <w:lang w:bidi="en-US"/>
              </w:rPr>
            </w:pPr>
            <w:r>
              <w:rPr>
                <w:rFonts w:ascii="Cambria" w:hAnsi="Cambria"/>
                <w:sz w:val="20"/>
                <w:szCs w:val="20"/>
                <w:lang w:bidi="en-US"/>
              </w:rPr>
              <w:t xml:space="preserve">Max. </w:t>
            </w:r>
            <w:r w:rsidR="006B254E">
              <w:rPr>
                <w:rFonts w:ascii="Cambria" w:hAnsi="Cambria"/>
                <w:sz w:val="20"/>
                <w:szCs w:val="20"/>
                <w:lang w:bidi="en-US"/>
              </w:rPr>
              <w:t>20</w:t>
            </w:r>
          </w:p>
          <w:p w14:paraId="0C1B79D0" w14:textId="77777777" w:rsidR="00112249" w:rsidRPr="00F07FC1" w:rsidRDefault="00112249" w:rsidP="0061111B">
            <w:pPr>
              <w:spacing w:after="0" w:line="240" w:lineRule="auto"/>
              <w:jc w:val="center"/>
              <w:rPr>
                <w:rFonts w:ascii="Cambria" w:hAnsi="Cambria"/>
                <w:sz w:val="20"/>
                <w:szCs w:val="20"/>
                <w:lang w:bidi="en-US"/>
              </w:rPr>
            </w:pPr>
            <w:r w:rsidRPr="00F07FC1">
              <w:rPr>
                <w:rFonts w:ascii="Cambria" w:hAnsi="Cambria"/>
                <w:sz w:val="20"/>
                <w:szCs w:val="20"/>
                <w:lang w:bidi="en-US"/>
              </w:rPr>
              <w:t>0</w:t>
            </w:r>
          </w:p>
        </w:tc>
        <w:tc>
          <w:tcPr>
            <w:tcW w:w="10675" w:type="dxa"/>
            <w:vAlign w:val="center"/>
          </w:tcPr>
          <w:p w14:paraId="1F6017FA" w14:textId="131C16F4" w:rsidR="00C73F93" w:rsidRDefault="00112249" w:rsidP="0061111B">
            <w:pPr>
              <w:spacing w:after="0" w:line="240" w:lineRule="auto"/>
              <w:jc w:val="center"/>
              <w:rPr>
                <w:rFonts w:ascii="Cambria" w:hAnsi="Cambria"/>
                <w:sz w:val="20"/>
                <w:szCs w:val="20"/>
                <w:lang w:bidi="en-US"/>
              </w:rPr>
            </w:pPr>
            <w:r w:rsidRPr="00F07FC1">
              <w:rPr>
                <w:rFonts w:ascii="Cambria" w:hAnsi="Cambria"/>
                <w:sz w:val="20"/>
                <w:szCs w:val="20"/>
                <w:lang w:bidi="en-US"/>
              </w:rPr>
              <w:t>Preferuje operacje, które zachowują i bazują na lokalnym potencjale kulturowym, historycznym lub przyrodniczym – realizacja projektu bazuje lub służy zachowaniu przynajmniej dwóch rodzajach zasobów</w:t>
            </w:r>
            <w:r w:rsidR="00C73F93">
              <w:rPr>
                <w:rFonts w:ascii="Cambria" w:hAnsi="Cambria"/>
                <w:sz w:val="20"/>
                <w:szCs w:val="20"/>
                <w:lang w:bidi="en-US"/>
              </w:rPr>
              <w:t>.</w:t>
            </w:r>
            <w:r w:rsidRPr="00F07FC1">
              <w:rPr>
                <w:rFonts w:ascii="Cambria" w:hAnsi="Cambria"/>
                <w:sz w:val="20"/>
                <w:szCs w:val="20"/>
                <w:lang w:bidi="en-US"/>
              </w:rPr>
              <w:t xml:space="preserve"> </w:t>
            </w:r>
            <w:r w:rsidR="00523673">
              <w:rPr>
                <w:rFonts w:ascii="Cambria" w:hAnsi="Cambria"/>
                <w:sz w:val="20"/>
                <w:szCs w:val="20"/>
                <w:lang w:bidi="en-US"/>
              </w:rPr>
              <w:t xml:space="preserve">Premiowany jest również poziom wkładu </w:t>
            </w:r>
            <w:r w:rsidR="0061111B">
              <w:rPr>
                <w:rFonts w:ascii="Cambria" w:hAnsi="Cambria"/>
                <w:sz w:val="20"/>
                <w:szCs w:val="20"/>
                <w:lang w:bidi="en-US"/>
              </w:rPr>
              <w:t xml:space="preserve">finansowego, który przełoży się </w:t>
            </w:r>
            <w:r w:rsidR="00523673">
              <w:rPr>
                <w:rFonts w:ascii="Cambria" w:hAnsi="Cambria"/>
                <w:sz w:val="20"/>
                <w:szCs w:val="20"/>
                <w:lang w:bidi="en-US"/>
              </w:rPr>
              <w:t>na si</w:t>
            </w:r>
            <w:r w:rsidR="0061111B">
              <w:rPr>
                <w:rFonts w:ascii="Cambria" w:hAnsi="Cambria"/>
                <w:sz w:val="20"/>
                <w:szCs w:val="20"/>
                <w:lang w:bidi="en-US"/>
              </w:rPr>
              <w:t xml:space="preserve">lniejsze ukazanie potencjału obszaru. </w:t>
            </w:r>
            <w:r w:rsidR="00523673">
              <w:rPr>
                <w:rFonts w:ascii="Cambria" w:hAnsi="Cambria"/>
                <w:sz w:val="20"/>
                <w:szCs w:val="20"/>
                <w:lang w:bidi="en-US"/>
              </w:rPr>
              <w:t xml:space="preserve"> </w:t>
            </w:r>
          </w:p>
          <w:p w14:paraId="0D0D301E" w14:textId="366D6617" w:rsidR="00131919" w:rsidRPr="00A57D29" w:rsidRDefault="00112249" w:rsidP="00F91B51">
            <w:pPr>
              <w:spacing w:after="0" w:line="240" w:lineRule="auto"/>
              <w:jc w:val="left"/>
              <w:rPr>
                <w:rFonts w:ascii="Cambria" w:hAnsi="Cambria"/>
                <w:b/>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r w:rsidR="00131919">
              <w:rPr>
                <w:rFonts w:ascii="Cambria" w:hAnsi="Cambria"/>
                <w:sz w:val="20"/>
                <w:szCs w:val="20"/>
                <w:lang w:bidi="en-US"/>
              </w:rPr>
              <w:br/>
            </w:r>
            <w:r w:rsidR="00A57D29">
              <w:rPr>
                <w:rFonts w:ascii="Cambria" w:hAnsi="Cambria"/>
                <w:b/>
                <w:sz w:val="20"/>
                <w:szCs w:val="20"/>
                <w:lang w:bidi="en-US"/>
              </w:rPr>
              <w:t>10</w:t>
            </w:r>
            <w:r w:rsidR="00131919" w:rsidRPr="00F91B51">
              <w:rPr>
                <w:rFonts w:ascii="Cambria" w:hAnsi="Cambria"/>
                <w:b/>
                <w:sz w:val="20"/>
                <w:szCs w:val="20"/>
                <w:lang w:bidi="en-US"/>
              </w:rPr>
              <w:t xml:space="preserve"> pkt.</w:t>
            </w:r>
            <w:r w:rsidR="00131919">
              <w:rPr>
                <w:rFonts w:ascii="Cambria" w:hAnsi="Cambria"/>
                <w:sz w:val="20"/>
                <w:szCs w:val="20"/>
                <w:lang w:bidi="en-US"/>
              </w:rPr>
              <w:t xml:space="preserve"> – kryterium spełnione za wykorzystanie trzech zasobów </w:t>
            </w:r>
          </w:p>
          <w:p w14:paraId="34815E74" w14:textId="651C88C4" w:rsidR="00AE3564" w:rsidRDefault="00A57D29" w:rsidP="00F91B51">
            <w:pPr>
              <w:spacing w:after="0" w:line="240" w:lineRule="auto"/>
              <w:jc w:val="left"/>
              <w:rPr>
                <w:rFonts w:ascii="Cambria" w:hAnsi="Cambria"/>
                <w:sz w:val="20"/>
                <w:szCs w:val="20"/>
                <w:lang w:bidi="en-US"/>
              </w:rPr>
            </w:pPr>
            <w:r>
              <w:rPr>
                <w:rFonts w:ascii="Cambria" w:hAnsi="Cambria"/>
                <w:b/>
                <w:sz w:val="20"/>
                <w:szCs w:val="20"/>
                <w:lang w:bidi="en-US"/>
              </w:rPr>
              <w:t>10</w:t>
            </w:r>
            <w:r w:rsidR="00AE3564" w:rsidRPr="00F91B51">
              <w:rPr>
                <w:rFonts w:ascii="Cambria" w:hAnsi="Cambria"/>
                <w:b/>
                <w:sz w:val="20"/>
                <w:szCs w:val="20"/>
                <w:lang w:bidi="en-US"/>
              </w:rPr>
              <w:t xml:space="preserve"> pkt.</w:t>
            </w:r>
            <w:r w:rsidR="00AE3564">
              <w:rPr>
                <w:rFonts w:ascii="Cambria" w:hAnsi="Cambria"/>
                <w:sz w:val="20"/>
                <w:szCs w:val="20"/>
                <w:lang w:bidi="en-US"/>
              </w:rPr>
              <w:t xml:space="preserve"> – kryterium spełnione za przeznaczenie min. 5% całkowitych kosztów kwalifikowanych na zakres realizacji wykorzystania potencjału liczony na etapie składania wniosku o przyznanie pomocy. </w:t>
            </w:r>
          </w:p>
          <w:p w14:paraId="6514205D" w14:textId="77777777" w:rsidR="00A57D29" w:rsidRDefault="00A57D29" w:rsidP="00F91B51">
            <w:pPr>
              <w:spacing w:after="0" w:line="240" w:lineRule="auto"/>
              <w:jc w:val="left"/>
              <w:rPr>
                <w:rFonts w:ascii="Cambria" w:hAnsi="Cambria"/>
                <w:sz w:val="20"/>
                <w:szCs w:val="20"/>
                <w:lang w:bidi="en-US"/>
              </w:rPr>
            </w:pPr>
          </w:p>
          <w:p w14:paraId="5DD13CD6" w14:textId="77777777" w:rsidR="00131919" w:rsidRDefault="00131919" w:rsidP="00F91B51">
            <w:pPr>
              <w:spacing w:after="0" w:line="240" w:lineRule="auto"/>
              <w:jc w:val="left"/>
              <w:rPr>
                <w:rFonts w:ascii="Cambria" w:hAnsi="Cambria"/>
                <w:sz w:val="20"/>
                <w:szCs w:val="20"/>
                <w:lang w:bidi="en-US"/>
              </w:rPr>
            </w:pPr>
            <w:r w:rsidRPr="00F91B51">
              <w:rPr>
                <w:rFonts w:ascii="Cambria" w:hAnsi="Cambria"/>
                <w:b/>
                <w:sz w:val="20"/>
                <w:szCs w:val="20"/>
                <w:lang w:bidi="en-US"/>
              </w:rPr>
              <w:t>3</w:t>
            </w:r>
            <w:r w:rsidR="00112249" w:rsidRPr="00F91B51">
              <w:rPr>
                <w:rFonts w:ascii="Cambria" w:hAnsi="Cambria"/>
                <w:b/>
                <w:sz w:val="20"/>
                <w:szCs w:val="20"/>
                <w:lang w:bidi="en-US"/>
              </w:rPr>
              <w:t xml:space="preserve"> pkt.</w:t>
            </w:r>
            <w:r w:rsidR="00112249" w:rsidRPr="00F07FC1">
              <w:rPr>
                <w:rFonts w:ascii="Cambria" w:hAnsi="Cambria"/>
                <w:sz w:val="20"/>
                <w:szCs w:val="20"/>
                <w:lang w:bidi="en-US"/>
              </w:rPr>
              <w:t xml:space="preserve"> </w:t>
            </w:r>
            <w:r w:rsidRPr="00F07FC1">
              <w:rPr>
                <w:rFonts w:ascii="Cambria" w:hAnsi="Cambria"/>
                <w:sz w:val="20"/>
                <w:szCs w:val="20"/>
                <w:lang w:bidi="en-US"/>
              </w:rPr>
              <w:t>–</w:t>
            </w:r>
            <w:r w:rsidR="00112249" w:rsidRPr="00F07FC1">
              <w:rPr>
                <w:rFonts w:ascii="Cambria" w:hAnsi="Cambria"/>
                <w:sz w:val="20"/>
                <w:szCs w:val="20"/>
                <w:lang w:bidi="en-US"/>
              </w:rPr>
              <w:t xml:space="preserve"> kryterium </w:t>
            </w:r>
            <w:r>
              <w:rPr>
                <w:rFonts w:ascii="Cambria" w:hAnsi="Cambria"/>
                <w:sz w:val="20"/>
                <w:szCs w:val="20"/>
                <w:lang w:bidi="en-US"/>
              </w:rPr>
              <w:t xml:space="preserve">spełnione za wykorzystanie dwóch zasobów </w:t>
            </w:r>
          </w:p>
          <w:p w14:paraId="7C0FC83C" w14:textId="6B85A089" w:rsidR="0061111B" w:rsidRDefault="00A57D29" w:rsidP="00F91B51">
            <w:pPr>
              <w:spacing w:after="0" w:line="240" w:lineRule="auto"/>
              <w:jc w:val="left"/>
              <w:rPr>
                <w:rFonts w:ascii="Cambria" w:hAnsi="Cambria"/>
                <w:sz w:val="20"/>
                <w:szCs w:val="20"/>
                <w:lang w:bidi="en-US"/>
              </w:rPr>
            </w:pPr>
            <w:r>
              <w:rPr>
                <w:rFonts w:ascii="Cambria" w:hAnsi="Cambria"/>
                <w:b/>
                <w:sz w:val="20"/>
                <w:szCs w:val="20"/>
                <w:lang w:bidi="en-US"/>
              </w:rPr>
              <w:t>3</w:t>
            </w:r>
            <w:r w:rsidR="00C73F93" w:rsidRPr="00F91B51">
              <w:rPr>
                <w:rFonts w:ascii="Cambria" w:hAnsi="Cambria"/>
                <w:b/>
                <w:sz w:val="20"/>
                <w:szCs w:val="20"/>
                <w:lang w:bidi="en-US"/>
              </w:rPr>
              <w:t xml:space="preserve"> pkt. </w:t>
            </w:r>
            <w:r w:rsidR="00C73F93" w:rsidRPr="00A57D29">
              <w:rPr>
                <w:rFonts w:ascii="Cambria" w:hAnsi="Cambria"/>
                <w:sz w:val="20"/>
                <w:szCs w:val="20"/>
                <w:lang w:bidi="en-US"/>
              </w:rPr>
              <w:t xml:space="preserve">– </w:t>
            </w:r>
            <w:r w:rsidR="0061111B">
              <w:rPr>
                <w:rFonts w:ascii="Cambria" w:hAnsi="Cambria"/>
                <w:sz w:val="20"/>
                <w:szCs w:val="20"/>
                <w:lang w:bidi="en-US"/>
              </w:rPr>
              <w:t xml:space="preserve">za przeznaczenie </w:t>
            </w:r>
            <w:r w:rsidR="003D6580">
              <w:rPr>
                <w:rFonts w:ascii="Cambria" w:hAnsi="Cambria"/>
                <w:sz w:val="20"/>
                <w:szCs w:val="20"/>
                <w:lang w:bidi="en-US"/>
              </w:rPr>
              <w:t xml:space="preserve">od 3 % do &lt; 5% </w:t>
            </w:r>
            <w:r w:rsidR="0061111B">
              <w:rPr>
                <w:rFonts w:ascii="Cambria" w:hAnsi="Cambria"/>
                <w:sz w:val="20"/>
                <w:szCs w:val="20"/>
                <w:lang w:bidi="en-US"/>
              </w:rPr>
              <w:t>całkowitych kosztów kwalifikowanych na zakres realizacji wykorzystania potencjału</w:t>
            </w:r>
            <w:r w:rsidR="003D6580">
              <w:rPr>
                <w:rFonts w:ascii="Cambria" w:hAnsi="Cambria"/>
                <w:sz w:val="20"/>
                <w:szCs w:val="20"/>
                <w:lang w:bidi="en-US"/>
              </w:rPr>
              <w:t xml:space="preserve"> liczony na etapie składania wniosku o przyznanie pomocy.</w:t>
            </w:r>
          </w:p>
          <w:p w14:paraId="00146694" w14:textId="71929C77" w:rsidR="00AE3564" w:rsidRDefault="00AE3564" w:rsidP="00AE3564">
            <w:pPr>
              <w:spacing w:after="0" w:line="240" w:lineRule="auto"/>
              <w:jc w:val="center"/>
              <w:rPr>
                <w:rFonts w:ascii="Cambria" w:hAnsi="Cambria"/>
                <w:sz w:val="20"/>
                <w:szCs w:val="20"/>
                <w:lang w:bidi="en-US"/>
              </w:rPr>
            </w:pPr>
            <w:r w:rsidRPr="00F07FC1">
              <w:rPr>
                <w:rFonts w:ascii="Cambria" w:hAnsi="Cambria"/>
                <w:sz w:val="20"/>
                <w:szCs w:val="20"/>
                <w:lang w:bidi="en-US"/>
              </w:rPr>
              <w:t xml:space="preserve">(Uwaga – punkty sumują się </w:t>
            </w:r>
            <w:r>
              <w:rPr>
                <w:rFonts w:ascii="Cambria" w:hAnsi="Cambria"/>
                <w:sz w:val="20"/>
                <w:szCs w:val="20"/>
                <w:lang w:bidi="en-US"/>
              </w:rPr>
              <w:t>za ilość wykorzystanych zasobów oraz przeznaczoną na nie kwotę</w:t>
            </w:r>
            <w:r w:rsidRPr="00F07FC1">
              <w:rPr>
                <w:rFonts w:ascii="Cambria" w:hAnsi="Cambria"/>
                <w:sz w:val="20"/>
                <w:szCs w:val="20"/>
                <w:lang w:bidi="en-US"/>
              </w:rPr>
              <w:t xml:space="preserve">)  </w:t>
            </w:r>
          </w:p>
          <w:p w14:paraId="035DC8AB" w14:textId="77777777" w:rsidR="00F91B51" w:rsidRPr="00F07FC1" w:rsidRDefault="00F91B51" w:rsidP="00AE3564">
            <w:pPr>
              <w:spacing w:after="0" w:line="240" w:lineRule="auto"/>
              <w:jc w:val="center"/>
              <w:rPr>
                <w:rFonts w:ascii="Cambria" w:hAnsi="Cambria"/>
                <w:sz w:val="20"/>
                <w:szCs w:val="20"/>
                <w:lang w:bidi="en-US"/>
              </w:rPr>
            </w:pPr>
          </w:p>
          <w:p w14:paraId="441B5E22" w14:textId="17520388" w:rsidR="00AE3564" w:rsidRDefault="00112249" w:rsidP="00A57D29">
            <w:pPr>
              <w:spacing w:after="0" w:line="240" w:lineRule="auto"/>
              <w:jc w:val="left"/>
              <w:rPr>
                <w:rFonts w:ascii="Cambria" w:hAnsi="Cambria"/>
                <w:sz w:val="20"/>
                <w:szCs w:val="20"/>
                <w:lang w:bidi="en-US"/>
              </w:rPr>
            </w:pPr>
            <w:r w:rsidRPr="00634775">
              <w:rPr>
                <w:rFonts w:ascii="Cambria" w:hAnsi="Cambria"/>
                <w:b/>
                <w:sz w:val="20"/>
                <w:szCs w:val="20"/>
                <w:lang w:bidi="en-US"/>
              </w:rPr>
              <w:t>0 pkt.</w:t>
            </w:r>
            <w:r w:rsidRPr="00F07FC1">
              <w:rPr>
                <w:rFonts w:ascii="Cambria" w:hAnsi="Cambria"/>
                <w:sz w:val="20"/>
                <w:szCs w:val="20"/>
                <w:lang w:bidi="en-US"/>
              </w:rPr>
              <w:t xml:space="preserve"> </w:t>
            </w:r>
            <w:r w:rsidR="00131919" w:rsidRPr="00F07FC1">
              <w:rPr>
                <w:rFonts w:ascii="Cambria" w:hAnsi="Cambria"/>
                <w:sz w:val="20"/>
                <w:szCs w:val="20"/>
                <w:lang w:bidi="en-US"/>
              </w:rPr>
              <w:t>–</w:t>
            </w:r>
            <w:r w:rsidR="00131919">
              <w:rPr>
                <w:rFonts w:ascii="Cambria" w:hAnsi="Cambria"/>
                <w:sz w:val="20"/>
                <w:szCs w:val="20"/>
                <w:lang w:bidi="en-US"/>
              </w:rPr>
              <w:t xml:space="preserve"> </w:t>
            </w:r>
            <w:r w:rsidRPr="00F07FC1">
              <w:rPr>
                <w:rFonts w:ascii="Cambria" w:hAnsi="Cambria"/>
                <w:sz w:val="20"/>
                <w:szCs w:val="20"/>
                <w:lang w:bidi="en-US"/>
              </w:rPr>
              <w:t>kryterium nie spełnione</w:t>
            </w:r>
            <w:r w:rsidR="00C73F93">
              <w:rPr>
                <w:rFonts w:ascii="Cambria" w:hAnsi="Cambria"/>
                <w:sz w:val="20"/>
                <w:szCs w:val="20"/>
                <w:lang w:bidi="en-US"/>
              </w:rPr>
              <w:t xml:space="preserve">, jeżeli nie wykazuje wykorzystania zasobów </w:t>
            </w:r>
            <w:r w:rsidR="00192DD7">
              <w:rPr>
                <w:rFonts w:ascii="Cambria" w:hAnsi="Cambria"/>
                <w:sz w:val="20"/>
                <w:szCs w:val="20"/>
                <w:lang w:bidi="en-US"/>
              </w:rPr>
              <w:t xml:space="preserve">(w tym brak opisu w kryterium) </w:t>
            </w:r>
            <w:r w:rsidR="00C73F93">
              <w:rPr>
                <w:rFonts w:ascii="Cambria" w:hAnsi="Cambria"/>
                <w:sz w:val="20"/>
                <w:szCs w:val="20"/>
                <w:lang w:bidi="en-US"/>
              </w:rPr>
              <w:t>lub wykazuje jeden zasób</w:t>
            </w:r>
            <w:r w:rsidR="0061111B">
              <w:rPr>
                <w:rFonts w:ascii="Cambria" w:hAnsi="Cambria"/>
                <w:sz w:val="20"/>
                <w:szCs w:val="20"/>
                <w:lang w:bidi="en-US"/>
              </w:rPr>
              <w:t xml:space="preserve">, </w:t>
            </w:r>
          </w:p>
          <w:p w14:paraId="541529A4" w14:textId="3FE80377" w:rsidR="00112249" w:rsidRDefault="00AE3564" w:rsidP="00A57D29">
            <w:pPr>
              <w:spacing w:after="0" w:line="240" w:lineRule="auto"/>
              <w:jc w:val="left"/>
              <w:rPr>
                <w:rFonts w:ascii="Cambria" w:hAnsi="Cambria"/>
                <w:sz w:val="20"/>
                <w:szCs w:val="20"/>
                <w:lang w:bidi="en-US"/>
              </w:rPr>
            </w:pPr>
            <w:r w:rsidRPr="00634775">
              <w:rPr>
                <w:rFonts w:ascii="Cambria" w:hAnsi="Cambria"/>
                <w:b/>
                <w:sz w:val="20"/>
                <w:szCs w:val="20"/>
                <w:lang w:bidi="en-US"/>
              </w:rPr>
              <w:t>0 pkt.</w:t>
            </w:r>
            <w:r w:rsidRPr="00F07FC1">
              <w:rPr>
                <w:rFonts w:ascii="Cambria" w:hAnsi="Cambria"/>
                <w:sz w:val="20"/>
                <w:szCs w:val="20"/>
                <w:lang w:bidi="en-US"/>
              </w:rPr>
              <w:t xml:space="preserve"> –</w:t>
            </w:r>
            <w:r>
              <w:rPr>
                <w:rFonts w:ascii="Cambria" w:hAnsi="Cambria"/>
                <w:sz w:val="20"/>
                <w:szCs w:val="20"/>
                <w:lang w:bidi="en-US"/>
              </w:rPr>
              <w:t xml:space="preserve"> kryterium nie spełnione gdy </w:t>
            </w:r>
            <w:r w:rsidR="003D6580">
              <w:rPr>
                <w:rFonts w:ascii="Cambria" w:hAnsi="Cambria"/>
                <w:sz w:val="20"/>
                <w:szCs w:val="20"/>
                <w:lang w:bidi="en-US"/>
              </w:rPr>
              <w:t xml:space="preserve">kwota przeznaczona na wykorzystanie </w:t>
            </w:r>
            <w:r w:rsidR="00F91B51">
              <w:rPr>
                <w:rFonts w:ascii="Cambria" w:hAnsi="Cambria"/>
                <w:sz w:val="20"/>
                <w:szCs w:val="20"/>
                <w:lang w:bidi="en-US"/>
              </w:rPr>
              <w:t xml:space="preserve">minimalnych dwóch wymaganych </w:t>
            </w:r>
            <w:r w:rsidR="003D6580">
              <w:rPr>
                <w:rFonts w:ascii="Cambria" w:hAnsi="Cambria"/>
                <w:sz w:val="20"/>
                <w:szCs w:val="20"/>
                <w:lang w:bidi="en-US"/>
              </w:rPr>
              <w:t>zasobów jest niższa niż 3%</w:t>
            </w:r>
            <w:r w:rsidR="0061111B">
              <w:rPr>
                <w:rFonts w:ascii="Cambria" w:hAnsi="Cambria"/>
                <w:sz w:val="20"/>
                <w:szCs w:val="20"/>
                <w:lang w:bidi="en-US"/>
              </w:rPr>
              <w:t xml:space="preserve"> </w:t>
            </w:r>
            <w:r w:rsidR="00C73F93">
              <w:rPr>
                <w:rFonts w:ascii="Cambria" w:hAnsi="Cambria"/>
                <w:sz w:val="20"/>
                <w:szCs w:val="20"/>
                <w:lang w:bidi="en-US"/>
              </w:rPr>
              <w:t xml:space="preserve"> </w:t>
            </w:r>
          </w:p>
          <w:p w14:paraId="151CD038" w14:textId="6E9E1029" w:rsidR="00AE3564" w:rsidRPr="00F07FC1" w:rsidRDefault="00AE3564" w:rsidP="003D6580">
            <w:pPr>
              <w:spacing w:after="0" w:line="240" w:lineRule="auto"/>
              <w:jc w:val="center"/>
              <w:rPr>
                <w:rFonts w:ascii="Cambria" w:hAnsi="Cambria"/>
                <w:sz w:val="20"/>
                <w:szCs w:val="20"/>
                <w:lang w:bidi="en-US"/>
              </w:rPr>
            </w:pPr>
          </w:p>
        </w:tc>
      </w:tr>
      <w:tr w:rsidR="00415DB3" w:rsidRPr="00F07FC1" w14:paraId="69CA8FDD" w14:textId="77777777" w:rsidTr="007264F3">
        <w:trPr>
          <w:trHeight w:val="1615"/>
          <w:jc w:val="center"/>
        </w:trPr>
        <w:tc>
          <w:tcPr>
            <w:tcW w:w="557" w:type="dxa"/>
            <w:shd w:val="clear" w:color="auto" w:fill="D9D9D9" w:themeFill="background1" w:themeFillShade="D9"/>
            <w:vAlign w:val="center"/>
          </w:tcPr>
          <w:p w14:paraId="5A031CFE" w14:textId="1AFE0A26" w:rsidR="00415DB3" w:rsidRPr="002B20DC" w:rsidRDefault="00415DB3" w:rsidP="0061111B">
            <w:pPr>
              <w:spacing w:after="0" w:line="240" w:lineRule="auto"/>
              <w:rPr>
                <w:rFonts w:ascii="Cambria" w:hAnsi="Cambria"/>
                <w:sz w:val="20"/>
                <w:szCs w:val="20"/>
                <w:lang w:bidi="en-US"/>
              </w:rPr>
            </w:pPr>
            <w:r w:rsidRPr="002B20DC">
              <w:rPr>
                <w:rFonts w:ascii="Cambria" w:hAnsi="Cambria"/>
                <w:sz w:val="20"/>
                <w:szCs w:val="20"/>
                <w:lang w:bidi="en-US"/>
              </w:rPr>
              <w:t>4</w:t>
            </w:r>
          </w:p>
        </w:tc>
        <w:tc>
          <w:tcPr>
            <w:tcW w:w="2779" w:type="dxa"/>
            <w:vAlign w:val="center"/>
          </w:tcPr>
          <w:p w14:paraId="447C1A0C" w14:textId="74D7F99F" w:rsidR="00415DB3" w:rsidRPr="002B20DC" w:rsidRDefault="00415DB3" w:rsidP="00011BE3">
            <w:pPr>
              <w:spacing w:after="0" w:line="240" w:lineRule="auto"/>
              <w:jc w:val="left"/>
              <w:rPr>
                <w:rFonts w:ascii="Cambria" w:hAnsi="Cambria" w:cs="Tahoma"/>
                <w:sz w:val="20"/>
                <w:szCs w:val="20"/>
              </w:rPr>
            </w:pPr>
            <w:r w:rsidRPr="002B20DC">
              <w:rPr>
                <w:rFonts w:ascii="Cambria" w:hAnsi="Cambria"/>
                <w:sz w:val="20"/>
                <w:szCs w:val="20"/>
              </w:rPr>
              <w:t>INNOWACYJNOŚĆ</w:t>
            </w:r>
          </w:p>
        </w:tc>
        <w:tc>
          <w:tcPr>
            <w:tcW w:w="992" w:type="dxa"/>
            <w:vAlign w:val="center"/>
          </w:tcPr>
          <w:p w14:paraId="6DB18680" w14:textId="77777777" w:rsidR="00415DB3" w:rsidRPr="002B20DC" w:rsidRDefault="00415DB3" w:rsidP="00B63316">
            <w:pPr>
              <w:jc w:val="center"/>
              <w:rPr>
                <w:rFonts w:ascii="Cambria" w:hAnsi="Cambria"/>
                <w:sz w:val="20"/>
                <w:szCs w:val="20"/>
                <w:lang w:bidi="en-US"/>
              </w:rPr>
            </w:pPr>
            <w:r>
              <w:rPr>
                <w:rFonts w:ascii="Cambria" w:hAnsi="Cambria"/>
                <w:sz w:val="20"/>
                <w:szCs w:val="20"/>
                <w:lang w:bidi="en-US"/>
              </w:rPr>
              <w:t>Max. 20</w:t>
            </w:r>
          </w:p>
          <w:p w14:paraId="68001161" w14:textId="4E81DFB3" w:rsidR="00415DB3" w:rsidRPr="002B20DC" w:rsidRDefault="00415DB3" w:rsidP="0061111B">
            <w:pPr>
              <w:spacing w:after="0" w:line="240" w:lineRule="auto"/>
              <w:jc w:val="center"/>
              <w:rPr>
                <w:rFonts w:ascii="Cambria" w:hAnsi="Cambria"/>
                <w:sz w:val="20"/>
                <w:szCs w:val="20"/>
                <w:lang w:bidi="en-US"/>
              </w:rPr>
            </w:pPr>
            <w:r w:rsidRPr="002B20DC">
              <w:rPr>
                <w:rFonts w:ascii="Cambria" w:hAnsi="Cambria"/>
                <w:sz w:val="20"/>
                <w:szCs w:val="20"/>
                <w:lang w:bidi="en-US"/>
              </w:rPr>
              <w:t>0</w:t>
            </w:r>
          </w:p>
        </w:tc>
        <w:tc>
          <w:tcPr>
            <w:tcW w:w="10675" w:type="dxa"/>
            <w:vAlign w:val="center"/>
          </w:tcPr>
          <w:p w14:paraId="430B25B3" w14:textId="77777777" w:rsidR="00415DB3" w:rsidRPr="002B20DC" w:rsidRDefault="00415DB3" w:rsidP="00B63316">
            <w:pPr>
              <w:jc w:val="center"/>
              <w:rPr>
                <w:rFonts w:ascii="Cambria" w:hAnsi="Cambria"/>
                <w:sz w:val="20"/>
                <w:szCs w:val="20"/>
                <w:lang w:bidi="en-US"/>
              </w:rPr>
            </w:pPr>
            <w:r w:rsidRPr="002B20DC">
              <w:rPr>
                <w:rFonts w:ascii="Cambria" w:hAnsi="Cambria"/>
                <w:sz w:val="20"/>
                <w:szCs w:val="20"/>
                <w:lang w:bidi="en-US"/>
              </w:rPr>
              <w:t xml:space="preserve">Preferowane będą operacje innowacyjne tj. zgodne z definicją innowacyjności zawartą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xml:space="preserve">: </w:t>
            </w:r>
            <w:r w:rsidRPr="002B20DC">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2B20DC">
              <w:rPr>
                <w:rFonts w:ascii="Cambria" w:hAnsi="Cambria"/>
                <w:sz w:val="20"/>
                <w:szCs w:val="20"/>
                <w:lang w:bidi="en-US"/>
              </w:rPr>
              <w:t>Sowiogórskie</w:t>
            </w:r>
            <w:proofErr w:type="spellEnd"/>
            <w:r w:rsidRPr="002B20DC">
              <w:rPr>
                <w:rFonts w:ascii="Cambria" w:hAnsi="Cambria"/>
                <w:sz w:val="20"/>
                <w:szCs w:val="20"/>
                <w:lang w:bidi="en-US"/>
              </w:rPr>
              <w:t xml:space="preserve">”. </w:t>
            </w:r>
            <w:r w:rsidRPr="002B20DC">
              <w:rPr>
                <w:rFonts w:ascii="Cambria" w:hAnsi="Cambria"/>
                <w:sz w:val="20"/>
                <w:szCs w:val="20"/>
                <w:lang w:bidi="en-US"/>
              </w:rPr>
              <w:br/>
            </w:r>
            <w:r w:rsidRPr="00881BFD">
              <w:rPr>
                <w:rFonts w:ascii="Cambria" w:hAnsi="Cambria"/>
                <w:sz w:val="20"/>
                <w:szCs w:val="20"/>
                <w:lang w:bidi="en-US"/>
              </w:rPr>
              <w:t xml:space="preserve">Premiowane będą operacje ujmujące niestandardowe rozwiązania konstrukcyjne lub technologiczne czy też architektoniczne związane z celem </w:t>
            </w:r>
            <w:proofErr w:type="spellStart"/>
            <w:r w:rsidRPr="00881BFD">
              <w:rPr>
                <w:rFonts w:ascii="Cambria" w:hAnsi="Cambria"/>
                <w:sz w:val="20"/>
                <w:szCs w:val="20"/>
                <w:lang w:bidi="en-US"/>
              </w:rPr>
              <w:t>prośrodowiskowym</w:t>
            </w:r>
            <w:proofErr w:type="spellEnd"/>
            <w:r w:rsidRPr="00881BFD">
              <w:rPr>
                <w:rFonts w:ascii="Cambria" w:hAnsi="Cambria"/>
                <w:sz w:val="20"/>
                <w:szCs w:val="20"/>
                <w:lang w:bidi="en-US"/>
              </w:rPr>
              <w:t xml:space="preserve"> lub sposobem propozycji użytkowania przez grupę docelową.  </w:t>
            </w:r>
          </w:p>
          <w:p w14:paraId="1DB21D1F" w14:textId="77777777" w:rsidR="00415DB3" w:rsidRPr="002B20DC" w:rsidRDefault="00415DB3" w:rsidP="00B63316">
            <w:pPr>
              <w:jc w:val="center"/>
              <w:rPr>
                <w:rFonts w:ascii="Cambria" w:hAnsi="Cambria"/>
                <w:sz w:val="20"/>
                <w:szCs w:val="20"/>
                <w:lang w:bidi="en-US"/>
              </w:rPr>
            </w:pPr>
            <w:r w:rsidRPr="002B20DC">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oraz na podstawie informacji zawartych we wniosku i załącznikach, mające odzwierciedlenie w kosztach</w:t>
            </w:r>
          </w:p>
          <w:p w14:paraId="5513E09D" w14:textId="77777777" w:rsidR="00415DB3" w:rsidRPr="002B20DC" w:rsidRDefault="00415DB3" w:rsidP="00B63316">
            <w:pPr>
              <w:spacing w:after="0" w:line="240" w:lineRule="auto"/>
              <w:jc w:val="center"/>
              <w:rPr>
                <w:rFonts w:ascii="Cambria" w:hAnsi="Cambria"/>
                <w:sz w:val="20"/>
                <w:szCs w:val="20"/>
                <w:lang w:bidi="en-US"/>
              </w:rPr>
            </w:pPr>
            <w:r>
              <w:rPr>
                <w:rFonts w:ascii="Cambria" w:hAnsi="Cambria"/>
                <w:sz w:val="20"/>
                <w:szCs w:val="20"/>
                <w:lang w:bidi="en-US"/>
              </w:rPr>
              <w:t xml:space="preserve">a) </w:t>
            </w:r>
            <w:r w:rsidRPr="00634775">
              <w:rPr>
                <w:rFonts w:ascii="Cambria" w:hAnsi="Cambria"/>
                <w:b/>
                <w:sz w:val="20"/>
                <w:szCs w:val="20"/>
                <w:lang w:bidi="en-US"/>
              </w:rPr>
              <w:t>10 pkt.</w:t>
            </w:r>
            <w:r w:rsidRPr="002B20DC">
              <w:rPr>
                <w:rFonts w:ascii="Cambria" w:hAnsi="Cambria"/>
                <w:sz w:val="20"/>
                <w:szCs w:val="20"/>
                <w:lang w:bidi="en-US"/>
              </w:rPr>
              <w:t xml:space="preserve"> - kryterium spełnione – operacja innowacyjna na całym obszarze LGD</w:t>
            </w:r>
          </w:p>
          <w:p w14:paraId="769CC345" w14:textId="77777777" w:rsidR="00415DB3" w:rsidRPr="002B20DC" w:rsidRDefault="00415DB3" w:rsidP="00B63316">
            <w:pPr>
              <w:spacing w:after="0" w:line="240" w:lineRule="auto"/>
              <w:jc w:val="center"/>
              <w:rPr>
                <w:rFonts w:ascii="Cambria" w:hAnsi="Cambria"/>
                <w:sz w:val="20"/>
                <w:szCs w:val="20"/>
                <w:lang w:bidi="en-US"/>
              </w:rPr>
            </w:pPr>
            <w:r w:rsidRPr="00634775">
              <w:rPr>
                <w:rFonts w:ascii="Cambria" w:hAnsi="Cambria"/>
                <w:b/>
                <w:sz w:val="20"/>
                <w:szCs w:val="20"/>
                <w:lang w:bidi="en-US"/>
              </w:rPr>
              <w:t>5 pkt.</w:t>
            </w:r>
            <w:r w:rsidRPr="002B20DC">
              <w:rPr>
                <w:rFonts w:ascii="Cambria" w:hAnsi="Cambria"/>
                <w:sz w:val="20"/>
                <w:szCs w:val="20"/>
                <w:lang w:bidi="en-US"/>
              </w:rPr>
              <w:t xml:space="preserve"> – operacja innowacyjna na obszarze gminy wnioskodawcy</w:t>
            </w:r>
          </w:p>
          <w:p w14:paraId="76FC1EE8" w14:textId="2BC71269" w:rsidR="00415DB3" w:rsidRDefault="00415DB3" w:rsidP="00B63316">
            <w:pPr>
              <w:spacing w:after="0" w:line="240" w:lineRule="auto"/>
              <w:jc w:val="center"/>
              <w:rPr>
                <w:rFonts w:ascii="Cambria" w:hAnsi="Cambria"/>
                <w:sz w:val="20"/>
                <w:szCs w:val="20"/>
                <w:lang w:bidi="en-US"/>
              </w:rPr>
            </w:pPr>
            <w:r w:rsidRPr="00634775">
              <w:rPr>
                <w:rFonts w:ascii="Cambria" w:hAnsi="Cambria"/>
                <w:b/>
                <w:sz w:val="20"/>
                <w:szCs w:val="20"/>
                <w:lang w:bidi="en-US"/>
              </w:rPr>
              <w:t>0 pkt.</w:t>
            </w:r>
            <w:r w:rsidRPr="002B20DC">
              <w:rPr>
                <w:rFonts w:ascii="Cambria" w:hAnsi="Cambria"/>
                <w:sz w:val="20"/>
                <w:szCs w:val="20"/>
                <w:lang w:bidi="en-US"/>
              </w:rPr>
              <w:t xml:space="preserve"> - kryterium nie spełnione</w:t>
            </w:r>
            <w:r>
              <w:rPr>
                <w:rFonts w:ascii="Cambria" w:hAnsi="Cambria"/>
                <w:sz w:val="20"/>
                <w:szCs w:val="20"/>
                <w:lang w:bidi="en-US"/>
              </w:rPr>
              <w:t xml:space="preserve"> – brak wykazania elementów innowacyjności </w:t>
            </w:r>
            <w:r w:rsidR="00192DD7">
              <w:rPr>
                <w:rFonts w:ascii="Cambria" w:hAnsi="Cambria"/>
                <w:sz w:val="20"/>
                <w:szCs w:val="20"/>
                <w:lang w:bidi="en-US"/>
              </w:rPr>
              <w:t>i brak opisu w kryterium</w:t>
            </w:r>
          </w:p>
          <w:p w14:paraId="413A9966" w14:textId="77777777" w:rsidR="00415DB3" w:rsidRDefault="00415DB3" w:rsidP="00B63316">
            <w:pPr>
              <w:spacing w:after="0" w:line="240" w:lineRule="auto"/>
              <w:jc w:val="center"/>
              <w:rPr>
                <w:rFonts w:ascii="Cambria" w:hAnsi="Cambria"/>
                <w:sz w:val="20"/>
                <w:szCs w:val="20"/>
                <w:lang w:bidi="en-US"/>
              </w:rPr>
            </w:pPr>
            <w:r>
              <w:rPr>
                <w:rFonts w:ascii="Cambria" w:hAnsi="Cambria"/>
                <w:sz w:val="20"/>
                <w:szCs w:val="20"/>
                <w:lang w:bidi="en-US"/>
              </w:rPr>
              <w:t xml:space="preserve">b) </w:t>
            </w:r>
            <w:r w:rsidRPr="00415DB3">
              <w:rPr>
                <w:rFonts w:ascii="Cambria" w:hAnsi="Cambria"/>
                <w:b/>
                <w:sz w:val="20"/>
                <w:szCs w:val="20"/>
                <w:lang w:bidi="en-US"/>
              </w:rPr>
              <w:t>dodatkowe 10 pkt.</w:t>
            </w:r>
            <w:r>
              <w:rPr>
                <w:rFonts w:ascii="Cambria" w:hAnsi="Cambria"/>
                <w:sz w:val="20"/>
                <w:szCs w:val="20"/>
                <w:lang w:bidi="en-US"/>
              </w:rPr>
              <w:t xml:space="preserve"> – za niestandardowy sposób wykorzystania endogenicznego potencjału uwzględniającego w swoim założeniu jego ochronę </w:t>
            </w:r>
          </w:p>
          <w:p w14:paraId="001BC649" w14:textId="77777777" w:rsidR="00415DB3" w:rsidRDefault="00415DB3" w:rsidP="00B63316">
            <w:pPr>
              <w:spacing w:after="0" w:line="240" w:lineRule="auto"/>
              <w:jc w:val="center"/>
              <w:rPr>
                <w:rFonts w:ascii="Cambria" w:hAnsi="Cambria"/>
                <w:sz w:val="20"/>
                <w:szCs w:val="20"/>
                <w:lang w:bidi="en-US"/>
              </w:rPr>
            </w:pPr>
            <w:r>
              <w:rPr>
                <w:rFonts w:ascii="Cambria" w:hAnsi="Cambria"/>
                <w:sz w:val="20"/>
                <w:szCs w:val="20"/>
                <w:lang w:bidi="en-US"/>
              </w:rPr>
              <w:t>dodatkowe punkty przyznaje się wyłącznie przy stwierdzeniu, że operacja została uznana za innowacyjną w punkcie a)</w:t>
            </w:r>
          </w:p>
          <w:p w14:paraId="65A799F7" w14:textId="44928508" w:rsidR="00415DB3" w:rsidRPr="002B20DC" w:rsidRDefault="00415DB3" w:rsidP="002B20DC">
            <w:pPr>
              <w:spacing w:after="0" w:line="240" w:lineRule="auto"/>
              <w:jc w:val="center"/>
              <w:rPr>
                <w:rFonts w:ascii="Cambria" w:hAnsi="Cambria"/>
                <w:sz w:val="20"/>
                <w:szCs w:val="20"/>
                <w:lang w:bidi="en-US"/>
              </w:rPr>
            </w:pPr>
            <w:r>
              <w:rPr>
                <w:rFonts w:ascii="Cambria" w:hAnsi="Cambria"/>
                <w:sz w:val="20"/>
                <w:szCs w:val="20"/>
                <w:lang w:bidi="en-US"/>
              </w:rPr>
              <w:t xml:space="preserve">UWAGA – liczba punktów z zakresu a) (cały obszar lub jedna gmin) i b sumuje się </w:t>
            </w:r>
          </w:p>
        </w:tc>
      </w:tr>
      <w:tr w:rsidR="00011BE3" w:rsidRPr="00F07FC1" w14:paraId="79DC11CA" w14:textId="77777777" w:rsidTr="007264F3">
        <w:trPr>
          <w:trHeight w:val="1979"/>
          <w:jc w:val="center"/>
        </w:trPr>
        <w:tc>
          <w:tcPr>
            <w:tcW w:w="557" w:type="dxa"/>
            <w:shd w:val="clear" w:color="auto" w:fill="D9D9D9" w:themeFill="background1" w:themeFillShade="D9"/>
            <w:vAlign w:val="center"/>
          </w:tcPr>
          <w:p w14:paraId="3053E0FF" w14:textId="608807BB" w:rsidR="00011BE3" w:rsidRPr="00F07FC1" w:rsidRDefault="00011BE3" w:rsidP="0061111B">
            <w:pPr>
              <w:spacing w:after="0" w:line="240" w:lineRule="auto"/>
              <w:rPr>
                <w:rFonts w:ascii="Cambria" w:hAnsi="Cambria"/>
                <w:lang w:bidi="en-US"/>
              </w:rPr>
            </w:pPr>
            <w:r>
              <w:rPr>
                <w:rFonts w:ascii="Cambria" w:hAnsi="Cambria"/>
                <w:lang w:bidi="en-US"/>
              </w:rPr>
              <w:t>5</w:t>
            </w:r>
          </w:p>
        </w:tc>
        <w:tc>
          <w:tcPr>
            <w:tcW w:w="2779" w:type="dxa"/>
            <w:vAlign w:val="center"/>
          </w:tcPr>
          <w:p w14:paraId="1CEB5488" w14:textId="6DF85293" w:rsidR="00011BE3" w:rsidRPr="00634775" w:rsidRDefault="00011BE3" w:rsidP="00CC3DDC">
            <w:pPr>
              <w:spacing w:after="0" w:line="240" w:lineRule="auto"/>
              <w:jc w:val="left"/>
              <w:rPr>
                <w:rFonts w:ascii="Cambria" w:hAnsi="Cambria"/>
                <w:sz w:val="20"/>
                <w:szCs w:val="20"/>
                <w:lang w:bidi="en-US"/>
              </w:rPr>
            </w:pPr>
            <w:r w:rsidRPr="00634775">
              <w:rPr>
                <w:rFonts w:ascii="Cambria" w:hAnsi="Cambria"/>
                <w:sz w:val="20"/>
                <w:szCs w:val="20"/>
              </w:rPr>
              <w:t>PROMOCJA LGD JAKO PODMIOTU POŚREDNICZĄCEGO W POZYSKANIU ŚRODKÓW  NA REALIZACJĘ OPERACJI</w:t>
            </w:r>
          </w:p>
        </w:tc>
        <w:tc>
          <w:tcPr>
            <w:tcW w:w="992" w:type="dxa"/>
            <w:vAlign w:val="center"/>
          </w:tcPr>
          <w:p w14:paraId="0B169A3C" w14:textId="175B958F" w:rsidR="00011BE3" w:rsidRPr="00FD7B2B" w:rsidRDefault="00011BE3" w:rsidP="0061111B">
            <w:pPr>
              <w:spacing w:after="0" w:line="240" w:lineRule="auto"/>
              <w:jc w:val="center"/>
              <w:rPr>
                <w:rFonts w:ascii="Cambria" w:hAnsi="Cambria"/>
                <w:lang w:bidi="en-US"/>
              </w:rPr>
            </w:pPr>
            <w:r w:rsidRPr="00FD7B2B">
              <w:rPr>
                <w:rFonts w:ascii="Cambria" w:hAnsi="Cambria"/>
                <w:lang w:bidi="en-US"/>
              </w:rPr>
              <w:t>Max. 20</w:t>
            </w:r>
          </w:p>
          <w:p w14:paraId="7D27A571" w14:textId="77777777" w:rsidR="00011BE3" w:rsidRPr="00FD7B2B" w:rsidRDefault="00011BE3" w:rsidP="0061111B">
            <w:pPr>
              <w:spacing w:after="0" w:line="240" w:lineRule="auto"/>
              <w:jc w:val="center"/>
              <w:rPr>
                <w:rFonts w:ascii="Cambria" w:hAnsi="Cambria"/>
                <w:lang w:bidi="en-US"/>
              </w:rPr>
            </w:pPr>
            <w:r w:rsidRPr="00FD7B2B">
              <w:rPr>
                <w:rFonts w:ascii="Cambria" w:hAnsi="Cambria"/>
                <w:lang w:bidi="en-US"/>
              </w:rPr>
              <w:t>0</w:t>
            </w:r>
          </w:p>
        </w:tc>
        <w:tc>
          <w:tcPr>
            <w:tcW w:w="10675" w:type="dxa"/>
            <w:vAlign w:val="center"/>
          </w:tcPr>
          <w:p w14:paraId="13223F40" w14:textId="292265BA" w:rsidR="00011BE3" w:rsidRDefault="00011BE3" w:rsidP="0061111B">
            <w:pPr>
              <w:spacing w:after="0" w:line="240" w:lineRule="auto"/>
              <w:jc w:val="center"/>
              <w:rPr>
                <w:rFonts w:ascii="Cambria" w:hAnsi="Cambria"/>
                <w:sz w:val="20"/>
                <w:szCs w:val="20"/>
                <w:lang w:bidi="en-US"/>
              </w:rPr>
            </w:pPr>
            <w:r w:rsidRPr="00F07FC1">
              <w:rPr>
                <w:rFonts w:ascii="Cambria" w:hAnsi="Cambria"/>
                <w:sz w:val="20"/>
                <w:szCs w:val="20"/>
                <w:lang w:bidi="en-US"/>
              </w:rPr>
              <w:t xml:space="preserve">Preferuje operacje zakładające </w:t>
            </w:r>
            <w:r>
              <w:rPr>
                <w:rFonts w:ascii="Cambria" w:hAnsi="Cambria"/>
                <w:sz w:val="20"/>
                <w:szCs w:val="20"/>
                <w:lang w:bidi="en-US"/>
              </w:rPr>
              <w:t xml:space="preserve">aktywne </w:t>
            </w:r>
            <w:r w:rsidRPr="00F07FC1">
              <w:rPr>
                <w:rFonts w:ascii="Cambria" w:hAnsi="Cambria"/>
                <w:sz w:val="20"/>
                <w:szCs w:val="20"/>
                <w:lang w:bidi="en-US"/>
              </w:rPr>
              <w:t xml:space="preserve">promowanie LGD </w:t>
            </w:r>
            <w:r>
              <w:rPr>
                <w:rFonts w:ascii="Cambria" w:hAnsi="Cambria"/>
                <w:sz w:val="20"/>
                <w:szCs w:val="20"/>
                <w:lang w:bidi="en-US"/>
              </w:rPr>
              <w:t xml:space="preserve">„Partnerstwa </w:t>
            </w:r>
            <w:proofErr w:type="spellStart"/>
            <w:r>
              <w:rPr>
                <w:rFonts w:ascii="Cambria" w:hAnsi="Cambria"/>
                <w:sz w:val="20"/>
                <w:szCs w:val="20"/>
                <w:lang w:bidi="en-US"/>
              </w:rPr>
              <w:t>Sowiogórskiego</w:t>
            </w:r>
            <w:proofErr w:type="spellEnd"/>
            <w:r>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629EE55A" w14:textId="1BD28AAF" w:rsidR="00011BE3" w:rsidRDefault="00011BE3" w:rsidP="00FD7B2B">
            <w:pPr>
              <w:pStyle w:val="Akapitzlist"/>
              <w:numPr>
                <w:ilvl w:val="0"/>
                <w:numId w:val="33"/>
              </w:numPr>
              <w:spacing w:after="0" w:line="240" w:lineRule="auto"/>
              <w:jc w:val="left"/>
              <w:rPr>
                <w:rFonts w:ascii="Cambria" w:hAnsi="Cambria"/>
                <w:sz w:val="20"/>
                <w:szCs w:val="20"/>
                <w:lang w:bidi="en-US"/>
              </w:rPr>
            </w:pPr>
            <w:r w:rsidRPr="006B254E">
              <w:rPr>
                <w:rFonts w:ascii="Cambria" w:hAnsi="Cambria"/>
                <w:sz w:val="20"/>
                <w:szCs w:val="20"/>
                <w:lang w:bidi="en-US"/>
              </w:rPr>
              <w:t xml:space="preserve">zamieszczanie </w:t>
            </w:r>
            <w:r>
              <w:rPr>
                <w:rFonts w:ascii="Cambria" w:hAnsi="Cambria"/>
                <w:sz w:val="20"/>
                <w:szCs w:val="20"/>
                <w:lang w:bidi="en-US"/>
              </w:rPr>
              <w:t xml:space="preserve">na tablicy informacyjnej </w:t>
            </w:r>
            <w:r w:rsidRPr="006B254E">
              <w:rPr>
                <w:rFonts w:ascii="Cambria" w:hAnsi="Cambria"/>
                <w:sz w:val="20"/>
                <w:szCs w:val="20"/>
                <w:lang w:bidi="en-US"/>
              </w:rPr>
              <w:t xml:space="preserve">poza obowiązkowymi logotypami propagującymi źródła finansowania z funduszu również logotypu LGD „Partnerstwo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 xml:space="preserve">” – </w:t>
            </w:r>
            <w:r>
              <w:rPr>
                <w:rFonts w:ascii="Cambria" w:hAnsi="Cambria"/>
                <w:sz w:val="20"/>
                <w:szCs w:val="20"/>
                <w:lang w:bidi="en-US"/>
              </w:rPr>
              <w:t xml:space="preserve">5 pkt. </w:t>
            </w:r>
          </w:p>
          <w:p w14:paraId="6353EC62" w14:textId="025CA02D" w:rsidR="00011BE3" w:rsidRDefault="00011BE3" w:rsidP="00FD7B2B">
            <w:pPr>
              <w:pStyle w:val="Akapitzlist"/>
              <w:numPr>
                <w:ilvl w:val="0"/>
                <w:numId w:val="33"/>
              </w:numPr>
              <w:spacing w:after="0" w:line="240" w:lineRule="auto"/>
              <w:jc w:val="left"/>
              <w:rPr>
                <w:rFonts w:ascii="Cambria" w:hAnsi="Cambria"/>
                <w:sz w:val="20"/>
                <w:szCs w:val="20"/>
                <w:lang w:bidi="en-US"/>
              </w:rPr>
            </w:pPr>
            <w:r>
              <w:rPr>
                <w:rFonts w:ascii="Cambria" w:hAnsi="Cambria"/>
                <w:sz w:val="20"/>
                <w:szCs w:val="20"/>
                <w:lang w:bidi="en-US"/>
              </w:rPr>
              <w:t xml:space="preserve">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na swojej stronie internetowej – 5 pkt.</w:t>
            </w:r>
          </w:p>
          <w:p w14:paraId="77EFC5EB" w14:textId="37E36228" w:rsidR="00011BE3" w:rsidRDefault="00011BE3" w:rsidP="00FD7B2B">
            <w:pPr>
              <w:pStyle w:val="Akapitzlist"/>
              <w:numPr>
                <w:ilvl w:val="0"/>
                <w:numId w:val="33"/>
              </w:numPr>
              <w:spacing w:after="0" w:line="240" w:lineRule="auto"/>
              <w:jc w:val="left"/>
              <w:rPr>
                <w:rFonts w:ascii="Cambria" w:hAnsi="Cambria"/>
                <w:sz w:val="20"/>
                <w:szCs w:val="20"/>
                <w:lang w:bidi="en-US"/>
              </w:rPr>
            </w:pPr>
            <w:r>
              <w:rPr>
                <w:rFonts w:ascii="Cambria" w:hAnsi="Cambria"/>
                <w:sz w:val="20"/>
                <w:szCs w:val="20"/>
                <w:lang w:bidi="en-US"/>
              </w:rPr>
              <w:t xml:space="preserve">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w mediach społecznościowych – 5 pkt.</w:t>
            </w:r>
          </w:p>
          <w:p w14:paraId="3D7354B0" w14:textId="2EC2ADC0" w:rsidR="00011BE3" w:rsidRDefault="00011BE3" w:rsidP="00FD7B2B">
            <w:pPr>
              <w:pStyle w:val="Akapitzlist"/>
              <w:numPr>
                <w:ilvl w:val="0"/>
                <w:numId w:val="33"/>
              </w:numPr>
              <w:spacing w:after="0" w:line="240" w:lineRule="auto"/>
              <w:jc w:val="left"/>
              <w:rPr>
                <w:rFonts w:ascii="Cambria" w:hAnsi="Cambria"/>
                <w:sz w:val="20"/>
                <w:szCs w:val="20"/>
                <w:lang w:bidi="en-US"/>
              </w:rPr>
            </w:pPr>
            <w:r>
              <w:rPr>
                <w:rFonts w:ascii="Cambria" w:hAnsi="Cambria"/>
                <w:sz w:val="20"/>
                <w:szCs w:val="20"/>
                <w:lang w:bidi="en-US"/>
              </w:rPr>
              <w:t xml:space="preserve">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w innej formie, np. materiałach informacyjno-promocyjnych, na elementach inwestycji – 5 pkt.</w:t>
            </w:r>
          </w:p>
          <w:p w14:paraId="7502E259" w14:textId="731C883C" w:rsidR="00011BE3" w:rsidRPr="00332990" w:rsidRDefault="00011BE3" w:rsidP="00332990">
            <w:pPr>
              <w:spacing w:after="0" w:line="240" w:lineRule="auto"/>
              <w:rPr>
                <w:rFonts w:ascii="Cambria" w:hAnsi="Cambria"/>
                <w:sz w:val="20"/>
                <w:szCs w:val="20"/>
                <w:lang w:bidi="en-US"/>
              </w:rPr>
            </w:pPr>
            <w:r>
              <w:rPr>
                <w:rFonts w:ascii="Cambria" w:hAnsi="Cambria"/>
                <w:sz w:val="20"/>
                <w:szCs w:val="20"/>
                <w:lang w:bidi="en-US"/>
              </w:rPr>
              <w:t xml:space="preserve">Wnioskodawca w celu otrzymania punktów powinien wyraźnie określić w jaki sposób będzie promował LGD „Partnerstwo </w:t>
            </w:r>
            <w:proofErr w:type="spellStart"/>
            <w:r>
              <w:rPr>
                <w:rFonts w:ascii="Cambria" w:hAnsi="Cambria"/>
                <w:sz w:val="20"/>
                <w:szCs w:val="20"/>
                <w:lang w:bidi="en-US"/>
              </w:rPr>
              <w:t>Sowiogórskie</w:t>
            </w:r>
            <w:proofErr w:type="spellEnd"/>
            <w:r>
              <w:rPr>
                <w:rFonts w:ascii="Cambria" w:hAnsi="Cambria"/>
                <w:sz w:val="20"/>
                <w:szCs w:val="20"/>
                <w:lang w:bidi="en-US"/>
              </w:rPr>
              <w:t xml:space="preserve">”. </w:t>
            </w:r>
            <w:r w:rsidRPr="00332990">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332990">
              <w:rPr>
                <w:rFonts w:ascii="Cambria" w:hAnsi="Cambria"/>
                <w:sz w:val="20"/>
                <w:szCs w:val="20"/>
                <w:lang w:bidi="en-US"/>
              </w:rPr>
              <w:t>LSR</w:t>
            </w:r>
            <w:proofErr w:type="spellEnd"/>
            <w:r w:rsidRPr="00332990">
              <w:rPr>
                <w:rFonts w:ascii="Cambria" w:hAnsi="Cambria"/>
                <w:sz w:val="20"/>
                <w:szCs w:val="20"/>
                <w:lang w:bidi="en-US"/>
              </w:rPr>
              <w:t>” oraz na podstawie informacji zawartych we wniosku i załącznikach, maj</w:t>
            </w:r>
            <w:r>
              <w:rPr>
                <w:rFonts w:ascii="Cambria" w:hAnsi="Cambria"/>
                <w:sz w:val="20"/>
                <w:szCs w:val="20"/>
                <w:lang w:bidi="en-US"/>
              </w:rPr>
              <w:t xml:space="preserve">ące odzwierciedlenie w kosztach (z wyłączeniem wykazania kosztów w przypadku strony www i mediów społecznościowych).  </w:t>
            </w:r>
          </w:p>
          <w:p w14:paraId="4A87E23A" w14:textId="121C9A5F" w:rsidR="00011BE3" w:rsidRPr="00F07FC1" w:rsidRDefault="00011BE3" w:rsidP="001A4470">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20</w:t>
            </w:r>
            <w:r w:rsidRPr="00F07FC1">
              <w:rPr>
                <w:rFonts w:ascii="Cambria" w:hAnsi="Cambria"/>
                <w:b/>
                <w:sz w:val="20"/>
                <w:szCs w:val="20"/>
                <w:lang w:bidi="en-US"/>
              </w:rPr>
              <w:t xml:space="preserve"> pkt.</w:t>
            </w:r>
            <w:r w:rsidRPr="00F07FC1">
              <w:rPr>
                <w:rFonts w:ascii="Cambria" w:hAnsi="Cambria"/>
                <w:sz w:val="20"/>
                <w:szCs w:val="20"/>
                <w:lang w:bidi="en-US"/>
              </w:rPr>
              <w:t xml:space="preserve"> – po </w:t>
            </w:r>
            <w:r>
              <w:rPr>
                <w:rFonts w:ascii="Cambria" w:hAnsi="Cambria"/>
                <w:sz w:val="20"/>
                <w:szCs w:val="20"/>
                <w:lang w:bidi="en-US"/>
              </w:rPr>
              <w:t>5</w:t>
            </w:r>
            <w:r w:rsidRPr="00F07FC1">
              <w:rPr>
                <w:rFonts w:ascii="Cambria" w:hAnsi="Cambria"/>
                <w:sz w:val="20"/>
                <w:szCs w:val="20"/>
                <w:lang w:bidi="en-US"/>
              </w:rPr>
              <w:t xml:space="preserve"> pkt. za każdą </w:t>
            </w:r>
            <w:r>
              <w:rPr>
                <w:rFonts w:ascii="Cambria" w:hAnsi="Cambria"/>
                <w:sz w:val="20"/>
                <w:szCs w:val="20"/>
                <w:lang w:bidi="en-US"/>
              </w:rPr>
              <w:t>formę promocji</w:t>
            </w:r>
            <w:r w:rsidRPr="00F07FC1">
              <w:rPr>
                <w:rFonts w:ascii="Cambria" w:hAnsi="Cambria"/>
                <w:sz w:val="20"/>
                <w:szCs w:val="20"/>
                <w:lang w:bidi="en-US"/>
              </w:rPr>
              <w:t xml:space="preserve">   </w:t>
            </w:r>
            <w:r w:rsidRPr="00F07FC1">
              <w:rPr>
                <w:rFonts w:ascii="Cambria" w:hAnsi="Cambria"/>
                <w:sz w:val="20"/>
                <w:szCs w:val="20"/>
                <w:lang w:bidi="en-US"/>
              </w:rPr>
              <w:br/>
              <w:t xml:space="preserve">(Uwaga – punkty sumują się za </w:t>
            </w:r>
            <w:r>
              <w:rPr>
                <w:rFonts w:ascii="Cambria" w:hAnsi="Cambria"/>
                <w:sz w:val="20"/>
                <w:szCs w:val="20"/>
                <w:lang w:bidi="en-US"/>
              </w:rPr>
              <w:t xml:space="preserve">każdą formę promocji </w:t>
            </w:r>
            <w:r w:rsidRPr="00F07FC1">
              <w:rPr>
                <w:rFonts w:ascii="Cambria" w:hAnsi="Cambria"/>
                <w:sz w:val="20"/>
                <w:szCs w:val="20"/>
                <w:lang w:bidi="en-US"/>
              </w:rPr>
              <w:t xml:space="preserve">  </w:t>
            </w:r>
          </w:p>
          <w:p w14:paraId="0AB26BBE" w14:textId="6EC40C5F" w:rsidR="00011BE3" w:rsidRPr="00F07FC1" w:rsidRDefault="00011BE3" w:rsidP="001A4470">
            <w:pPr>
              <w:spacing w:after="0" w:line="240" w:lineRule="auto"/>
              <w:jc w:val="center"/>
              <w:rPr>
                <w:rFonts w:ascii="Cambria" w:hAnsi="Cambria"/>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Pr>
                <w:rFonts w:ascii="Cambria" w:hAnsi="Cambria"/>
                <w:sz w:val="20"/>
                <w:szCs w:val="20"/>
                <w:lang w:bidi="en-US"/>
              </w:rPr>
              <w:t xml:space="preserve"> </w:t>
            </w:r>
            <w:r w:rsidR="00634775">
              <w:rPr>
                <w:rFonts w:ascii="Cambria" w:hAnsi="Cambria"/>
                <w:sz w:val="20"/>
                <w:szCs w:val="20"/>
                <w:lang w:bidi="en-US"/>
              </w:rPr>
              <w:t>– nie zakłada żadnej formy promocji LGD</w:t>
            </w:r>
          </w:p>
        </w:tc>
      </w:tr>
      <w:tr w:rsidR="00011BE3" w:rsidRPr="00F07FC1" w14:paraId="33F12712" w14:textId="77777777" w:rsidTr="007264F3">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2263F5" w14:textId="7F576E95" w:rsidR="00011BE3" w:rsidRPr="00F07FC1" w:rsidRDefault="00011BE3" w:rsidP="0061111B">
            <w:pPr>
              <w:spacing w:after="0" w:line="240" w:lineRule="auto"/>
              <w:rPr>
                <w:rFonts w:ascii="Cambria" w:hAnsi="Cambria"/>
                <w:lang w:bidi="en-US"/>
              </w:rPr>
            </w:pPr>
            <w:r>
              <w:rPr>
                <w:rFonts w:ascii="Cambria" w:hAnsi="Cambria"/>
                <w:lang w:bidi="en-US"/>
              </w:rPr>
              <w:t>6</w:t>
            </w:r>
          </w:p>
        </w:tc>
        <w:tc>
          <w:tcPr>
            <w:tcW w:w="2779" w:type="dxa"/>
            <w:tcBorders>
              <w:top w:val="single" w:sz="4" w:space="0" w:color="000000"/>
              <w:left w:val="single" w:sz="4" w:space="0" w:color="000000"/>
              <w:bottom w:val="single" w:sz="4" w:space="0" w:color="000000"/>
              <w:right w:val="single" w:sz="4" w:space="0" w:color="000000"/>
            </w:tcBorders>
            <w:vAlign w:val="center"/>
          </w:tcPr>
          <w:p w14:paraId="18618273" w14:textId="77777777" w:rsidR="00011BE3" w:rsidRPr="00F07FC1" w:rsidRDefault="00011BE3" w:rsidP="00643ABE">
            <w:pPr>
              <w:spacing w:after="0" w:line="240" w:lineRule="auto"/>
              <w:jc w:val="left"/>
              <w:rPr>
                <w:rFonts w:ascii="Cambria" w:hAnsi="Cambria"/>
                <w:sz w:val="20"/>
                <w:szCs w:val="20"/>
              </w:rPr>
            </w:pPr>
            <w:r w:rsidRPr="00F07FC1">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6FD64473" w14:textId="4B06F270" w:rsidR="00011BE3" w:rsidRPr="00F07FC1" w:rsidRDefault="00011BE3" w:rsidP="0061111B">
            <w:pPr>
              <w:spacing w:after="0" w:line="240" w:lineRule="auto"/>
              <w:jc w:val="center"/>
              <w:rPr>
                <w:rFonts w:ascii="Cambria" w:hAnsi="Cambria"/>
                <w:lang w:bidi="en-US"/>
              </w:rPr>
            </w:pPr>
            <w:r>
              <w:rPr>
                <w:rFonts w:ascii="Cambria" w:hAnsi="Cambria"/>
                <w:lang w:bidi="en-US"/>
              </w:rPr>
              <w:t>Max. 15</w:t>
            </w:r>
          </w:p>
          <w:p w14:paraId="0A0CE558" w14:textId="648F9A29" w:rsidR="00011BE3" w:rsidRPr="00F07FC1" w:rsidRDefault="00011BE3" w:rsidP="0061111B">
            <w:pPr>
              <w:spacing w:after="0" w:line="240" w:lineRule="auto"/>
              <w:jc w:val="center"/>
              <w:rPr>
                <w:rFonts w:ascii="Cambria" w:hAnsi="Cambria"/>
                <w:lang w:bidi="en-US"/>
              </w:rPr>
            </w:pPr>
          </w:p>
          <w:p w14:paraId="2BC7144C" w14:textId="77777777" w:rsidR="00011BE3" w:rsidRPr="00F07FC1" w:rsidRDefault="00011BE3" w:rsidP="0061111B">
            <w:pPr>
              <w:spacing w:after="0" w:line="240" w:lineRule="auto"/>
              <w:jc w:val="center"/>
              <w:rPr>
                <w:rFonts w:ascii="Cambria" w:hAnsi="Cambria"/>
                <w:lang w:bidi="en-US"/>
              </w:rPr>
            </w:pPr>
            <w:r w:rsidRPr="00F07FC1">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7E1269BA" w14:textId="5D96AF08" w:rsidR="00011BE3" w:rsidRDefault="00011BE3" w:rsidP="0061111B">
            <w:pPr>
              <w:spacing w:after="0" w:line="240" w:lineRule="auto"/>
              <w:jc w:val="center"/>
              <w:rPr>
                <w:rFonts w:ascii="Cambria" w:hAnsi="Cambria"/>
                <w:sz w:val="20"/>
                <w:szCs w:val="20"/>
                <w:lang w:bidi="en-US"/>
              </w:rPr>
            </w:pPr>
            <w:r>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6D5EAB3D" w14:textId="6A8D2F21" w:rsidR="00011BE3" w:rsidRDefault="00011BE3" w:rsidP="0061111B">
            <w:pPr>
              <w:spacing w:after="0" w:line="240" w:lineRule="auto"/>
              <w:jc w:val="center"/>
              <w:rPr>
                <w:rFonts w:ascii="Cambria" w:hAnsi="Cambria"/>
                <w:sz w:val="20"/>
                <w:szCs w:val="20"/>
                <w:lang w:bidi="en-US"/>
              </w:rPr>
            </w:pPr>
            <w:r>
              <w:rPr>
                <w:rFonts w:ascii="Cambria" w:hAnsi="Cambria"/>
                <w:sz w:val="20"/>
                <w:szCs w:val="20"/>
                <w:lang w:bidi="en-US"/>
              </w:rPr>
              <w:t xml:space="preserve">Formy doradztwa: </w:t>
            </w:r>
          </w:p>
          <w:p w14:paraId="4DBCF09A" w14:textId="1507FF94" w:rsidR="00011BE3" w:rsidRPr="00F07FC1" w:rsidRDefault="00011BE3" w:rsidP="002D66DF">
            <w:pPr>
              <w:pStyle w:val="Akapitzlist"/>
              <w:numPr>
                <w:ilvl w:val="0"/>
                <w:numId w:val="31"/>
              </w:numPr>
              <w:spacing w:after="0" w:line="240" w:lineRule="auto"/>
              <w:ind w:left="743"/>
              <w:contextualSpacing w:val="0"/>
              <w:jc w:val="left"/>
              <w:rPr>
                <w:rFonts w:ascii="Cambria" w:hAnsi="Cambria"/>
                <w:sz w:val="20"/>
                <w:szCs w:val="20"/>
                <w:lang w:bidi="en-US"/>
              </w:rPr>
            </w:pPr>
            <w:r w:rsidRPr="00F07FC1">
              <w:rPr>
                <w:rFonts w:ascii="Cambria" w:hAnsi="Cambria"/>
                <w:sz w:val="20"/>
                <w:szCs w:val="20"/>
                <w:lang w:bidi="en-US"/>
              </w:rPr>
              <w:t xml:space="preserve">Szkolenie - fakt uczestniczenia w szkoleniu zostanie potwierdzony przez Biuro LGD </w:t>
            </w:r>
            <w:r>
              <w:rPr>
                <w:rFonts w:ascii="Cambria" w:hAnsi="Cambria"/>
                <w:sz w:val="20"/>
                <w:szCs w:val="20"/>
                <w:lang w:bidi="en-US"/>
              </w:rPr>
              <w:t xml:space="preserve">(osobiste uczestnictwo </w:t>
            </w:r>
            <w:r w:rsidRPr="00F07FC1">
              <w:rPr>
                <w:rFonts w:ascii="Cambria" w:hAnsi="Cambria"/>
                <w:sz w:val="20"/>
                <w:szCs w:val="20"/>
                <w:lang w:bidi="en-US"/>
              </w:rPr>
              <w:t xml:space="preserve"> Wnioskodawcy -  podpis na liście obecności ze szkolenia przeprowadzonego przed naborem z wnioskowanego zakresu operacji; Pod uwagę brany wyłącznie udział w szkoleniu de</w:t>
            </w:r>
            <w:r>
              <w:rPr>
                <w:rFonts w:ascii="Cambria" w:hAnsi="Cambria"/>
                <w:sz w:val="20"/>
                <w:szCs w:val="20"/>
                <w:lang w:bidi="en-US"/>
              </w:rPr>
              <w:t xml:space="preserve">dykowanym dla bieżącego naboru </w:t>
            </w:r>
            <w:r w:rsidRPr="002D66DF">
              <w:rPr>
                <w:rFonts w:ascii="Cambria" w:hAnsi="Cambria"/>
                <w:b/>
                <w:sz w:val="20"/>
                <w:szCs w:val="20"/>
                <w:lang w:bidi="en-US"/>
              </w:rPr>
              <w:t>– 5 pkt.</w:t>
            </w:r>
            <w:r>
              <w:rPr>
                <w:rFonts w:ascii="Cambria" w:hAnsi="Cambria"/>
                <w:sz w:val="20"/>
                <w:szCs w:val="20"/>
                <w:lang w:bidi="en-US"/>
              </w:rPr>
              <w:t xml:space="preserve"> </w:t>
            </w:r>
          </w:p>
          <w:p w14:paraId="6467116B" w14:textId="07B36E14" w:rsidR="00011BE3" w:rsidRDefault="00011BE3" w:rsidP="002D66DF">
            <w:pPr>
              <w:pStyle w:val="Akapitzlist"/>
              <w:numPr>
                <w:ilvl w:val="0"/>
                <w:numId w:val="31"/>
              </w:numPr>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Doradztwo </w:t>
            </w:r>
            <w:r>
              <w:rPr>
                <w:rFonts w:ascii="Cambria" w:hAnsi="Cambria"/>
                <w:sz w:val="20"/>
                <w:szCs w:val="20"/>
                <w:lang w:bidi="en-US"/>
              </w:rPr>
              <w:t>bezpośrednie</w:t>
            </w:r>
            <w:r w:rsidRPr="00F07FC1">
              <w:rPr>
                <w:rFonts w:ascii="Cambria" w:hAnsi="Cambria"/>
                <w:sz w:val="20"/>
                <w:szCs w:val="20"/>
                <w:lang w:bidi="en-US"/>
              </w:rPr>
              <w:t xml:space="preserve"> – osobiste konsultacje przygotow</w:t>
            </w:r>
            <w:r>
              <w:rPr>
                <w:rFonts w:ascii="Cambria" w:hAnsi="Cambria"/>
                <w:sz w:val="20"/>
                <w:szCs w:val="20"/>
                <w:lang w:bidi="en-US"/>
              </w:rPr>
              <w:t>ywanej</w:t>
            </w:r>
            <w:r w:rsidRPr="00F07FC1">
              <w:rPr>
                <w:rFonts w:ascii="Cambria" w:hAnsi="Cambria"/>
                <w:sz w:val="20"/>
                <w:szCs w:val="20"/>
                <w:lang w:bidi="en-US"/>
              </w:rPr>
              <w:t xml:space="preserve"> dokumentacji planowanego do złożenia wniosku potwierdzone przez </w:t>
            </w:r>
            <w:r>
              <w:rPr>
                <w:rFonts w:ascii="Cambria" w:hAnsi="Cambria"/>
                <w:sz w:val="20"/>
                <w:szCs w:val="20"/>
                <w:lang w:bidi="en-US"/>
              </w:rPr>
              <w:t xml:space="preserve">biuro </w:t>
            </w:r>
            <w:r w:rsidRPr="00F07FC1">
              <w:rPr>
                <w:rFonts w:ascii="Cambria" w:hAnsi="Cambria"/>
                <w:sz w:val="20"/>
                <w:szCs w:val="20"/>
                <w:lang w:bidi="en-US"/>
              </w:rPr>
              <w:t xml:space="preserve">LGD na Karcie doradztwa </w:t>
            </w:r>
            <w:r w:rsidRPr="006C76E3">
              <w:rPr>
                <w:rFonts w:ascii="Cambria" w:hAnsi="Cambria"/>
                <w:sz w:val="20"/>
                <w:szCs w:val="20"/>
                <w:lang w:bidi="en-US"/>
              </w:rPr>
              <w:t>(wymagana kopia karty doradztwa)</w:t>
            </w:r>
            <w:r>
              <w:rPr>
                <w:rFonts w:ascii="Cambria" w:hAnsi="Cambria"/>
                <w:sz w:val="20"/>
                <w:szCs w:val="20"/>
                <w:lang w:bidi="en-US"/>
              </w:rPr>
              <w:t xml:space="preserve">.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Pr>
                <w:rFonts w:ascii="Cambria" w:hAnsi="Cambria"/>
                <w:sz w:val="20"/>
                <w:szCs w:val="20"/>
                <w:lang w:bidi="en-US"/>
              </w:rPr>
              <w:t>LSR</w:t>
            </w:r>
            <w:proofErr w:type="spellEnd"/>
            <w:r>
              <w:rPr>
                <w:rFonts w:ascii="Cambria" w:hAnsi="Cambria"/>
                <w:sz w:val="20"/>
                <w:szCs w:val="20"/>
                <w:lang w:bidi="en-US"/>
              </w:rPr>
              <w:t xml:space="preserve">, załączniki obowiązkowe oraz </w:t>
            </w:r>
            <w:r w:rsidRPr="00332990">
              <w:rPr>
                <w:rFonts w:ascii="Cambria" w:hAnsi="Cambria"/>
                <w:sz w:val="20"/>
                <w:szCs w:val="20"/>
                <w:lang w:bidi="en-US"/>
              </w:rPr>
              <w:t xml:space="preserve">„Opis „projektu” pod kątem spełniania lokalnych kryteriów wyboru operacji zapisanych w </w:t>
            </w:r>
            <w:proofErr w:type="spellStart"/>
            <w:r w:rsidRPr="00332990">
              <w:rPr>
                <w:rFonts w:ascii="Cambria" w:hAnsi="Cambria"/>
                <w:sz w:val="20"/>
                <w:szCs w:val="20"/>
                <w:lang w:bidi="en-US"/>
              </w:rPr>
              <w:t>LSR</w:t>
            </w:r>
            <w:proofErr w:type="spellEnd"/>
            <w:r w:rsidRPr="00332990">
              <w:rPr>
                <w:rFonts w:ascii="Cambria" w:hAnsi="Cambria"/>
                <w:sz w:val="20"/>
                <w:szCs w:val="20"/>
                <w:lang w:bidi="en-US"/>
              </w:rPr>
              <w:t>”</w:t>
            </w:r>
            <w:r>
              <w:rPr>
                <w:rFonts w:ascii="Cambria" w:hAnsi="Cambria"/>
                <w:sz w:val="20"/>
                <w:szCs w:val="20"/>
                <w:lang w:bidi="en-US"/>
              </w:rPr>
              <w:t xml:space="preserve">. </w:t>
            </w:r>
          </w:p>
          <w:p w14:paraId="4A8620FB" w14:textId="77777777" w:rsidR="0045624B" w:rsidRDefault="0045624B" w:rsidP="0045624B">
            <w:pPr>
              <w:spacing w:after="0" w:line="240" w:lineRule="auto"/>
              <w:jc w:val="center"/>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oraz na podstawie informacji zawartych we wniosku i załącznikach</w:t>
            </w:r>
            <w:r>
              <w:rPr>
                <w:rFonts w:ascii="Cambria" w:hAnsi="Cambria"/>
                <w:sz w:val="20"/>
                <w:szCs w:val="20"/>
                <w:lang w:bidi="en-US"/>
              </w:rPr>
              <w:t xml:space="preserve">.  </w:t>
            </w:r>
          </w:p>
          <w:p w14:paraId="16AC26B0" w14:textId="77777777" w:rsidR="0045624B" w:rsidRPr="006C76E3" w:rsidRDefault="0045624B" w:rsidP="0045624B">
            <w:pPr>
              <w:spacing w:after="0" w:line="240" w:lineRule="auto"/>
              <w:jc w:val="center"/>
              <w:rPr>
                <w:rFonts w:ascii="Cambria" w:hAnsi="Cambria"/>
                <w:sz w:val="20"/>
                <w:szCs w:val="20"/>
                <w:lang w:bidi="en-US"/>
              </w:rPr>
            </w:pPr>
            <w:r w:rsidRPr="00F55B28">
              <w:rPr>
                <w:rFonts w:ascii="Cambria" w:hAnsi="Cambria"/>
                <w:b/>
                <w:sz w:val="20"/>
                <w:szCs w:val="20"/>
                <w:lang w:bidi="en-US"/>
              </w:rPr>
              <w:t>10 pkt.</w:t>
            </w:r>
            <w:r>
              <w:rPr>
                <w:rFonts w:ascii="Cambria" w:hAnsi="Cambria"/>
                <w:sz w:val="20"/>
                <w:szCs w:val="20"/>
                <w:lang w:bidi="en-US"/>
              </w:rPr>
              <w:t xml:space="preserve"> - Konsultacja bezpośrednia Wnioskodawcy z pracownikiem LGD w biurze LGD </w:t>
            </w:r>
            <w:r>
              <w:rPr>
                <w:rFonts w:ascii="Cambria" w:hAnsi="Cambria"/>
                <w:sz w:val="20"/>
                <w:szCs w:val="20"/>
                <w:lang w:bidi="en-US"/>
              </w:rPr>
              <w:br/>
              <w:t xml:space="preserve">lub z wykorzystaniem elektronicznych środków komunikacji. </w:t>
            </w:r>
          </w:p>
          <w:p w14:paraId="6554EED3" w14:textId="77777777" w:rsidR="0045624B" w:rsidRPr="00F07FC1" w:rsidRDefault="0045624B" w:rsidP="0045624B">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15</w:t>
            </w:r>
            <w:r w:rsidRPr="00F07FC1">
              <w:rPr>
                <w:rFonts w:ascii="Cambria" w:hAnsi="Cambria"/>
                <w:b/>
                <w:sz w:val="20"/>
                <w:szCs w:val="20"/>
                <w:lang w:bidi="en-US"/>
              </w:rPr>
              <w:t xml:space="preserve"> pkt.</w:t>
            </w:r>
            <w:r w:rsidRPr="00F07FC1">
              <w:rPr>
                <w:rFonts w:ascii="Cambria" w:hAnsi="Cambria"/>
                <w:sz w:val="20"/>
                <w:szCs w:val="20"/>
                <w:lang w:bidi="en-US"/>
              </w:rPr>
              <w:t xml:space="preserve"> – </w:t>
            </w:r>
            <w:r>
              <w:rPr>
                <w:rFonts w:ascii="Cambria" w:hAnsi="Cambria"/>
                <w:sz w:val="20"/>
                <w:szCs w:val="20"/>
                <w:lang w:bidi="en-US"/>
              </w:rPr>
              <w:t>10 pkt. lub 5</w:t>
            </w:r>
            <w:r w:rsidRPr="00F07FC1">
              <w:rPr>
                <w:rFonts w:ascii="Cambria" w:hAnsi="Cambria"/>
                <w:sz w:val="20"/>
                <w:szCs w:val="20"/>
                <w:lang w:bidi="en-US"/>
              </w:rPr>
              <w:t xml:space="preserve"> pkt. za </w:t>
            </w:r>
            <w:r>
              <w:rPr>
                <w:rFonts w:ascii="Cambria" w:hAnsi="Cambria"/>
                <w:sz w:val="20"/>
                <w:szCs w:val="20"/>
                <w:lang w:bidi="en-US"/>
              </w:rPr>
              <w:t>wymienione wyżej</w:t>
            </w:r>
            <w:r w:rsidRPr="00F07FC1">
              <w:rPr>
                <w:rFonts w:ascii="Cambria" w:hAnsi="Cambria"/>
                <w:sz w:val="20"/>
                <w:szCs w:val="20"/>
                <w:lang w:bidi="en-US"/>
              </w:rPr>
              <w:t xml:space="preserve"> </w:t>
            </w:r>
            <w:r>
              <w:rPr>
                <w:rFonts w:ascii="Cambria" w:hAnsi="Cambria"/>
                <w:sz w:val="20"/>
                <w:szCs w:val="20"/>
                <w:lang w:bidi="en-US"/>
              </w:rPr>
              <w:t>formy doradztwa</w:t>
            </w:r>
            <w:r w:rsidRPr="00F07FC1">
              <w:rPr>
                <w:rFonts w:ascii="Cambria" w:hAnsi="Cambria"/>
                <w:sz w:val="20"/>
                <w:szCs w:val="20"/>
                <w:lang w:bidi="en-US"/>
              </w:rPr>
              <w:t xml:space="preserve">   </w:t>
            </w:r>
            <w:r w:rsidRPr="00F07FC1">
              <w:rPr>
                <w:rFonts w:ascii="Cambria" w:hAnsi="Cambria"/>
                <w:sz w:val="20"/>
                <w:szCs w:val="20"/>
                <w:lang w:bidi="en-US"/>
              </w:rPr>
              <w:br/>
              <w:t>(Uwaga –</w:t>
            </w:r>
            <w:r>
              <w:rPr>
                <w:rFonts w:ascii="Cambria" w:hAnsi="Cambria"/>
                <w:sz w:val="20"/>
                <w:szCs w:val="20"/>
                <w:lang w:bidi="en-US"/>
              </w:rPr>
              <w:t xml:space="preserve"> punkty sumują się)</w:t>
            </w:r>
          </w:p>
          <w:p w14:paraId="5E5D14BB" w14:textId="065AFA09" w:rsidR="00011BE3" w:rsidRPr="00F07FC1" w:rsidRDefault="0045624B" w:rsidP="0045624B">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Pr>
                <w:rFonts w:ascii="Cambria" w:hAnsi="Cambria"/>
                <w:sz w:val="20"/>
                <w:szCs w:val="20"/>
                <w:lang w:bidi="en-US"/>
              </w:rPr>
              <w:t xml:space="preserve"> </w:t>
            </w:r>
            <w:r w:rsidRPr="00F07FC1">
              <w:rPr>
                <w:rFonts w:ascii="Cambria" w:hAnsi="Cambria"/>
                <w:sz w:val="20"/>
                <w:szCs w:val="20"/>
                <w:lang w:bidi="en-US"/>
              </w:rPr>
              <w:t xml:space="preserve">wnioskodawca </w:t>
            </w:r>
            <w:r>
              <w:rPr>
                <w:rFonts w:ascii="Cambria" w:hAnsi="Cambria"/>
                <w:sz w:val="20"/>
                <w:szCs w:val="20"/>
                <w:lang w:bidi="en-US"/>
              </w:rPr>
              <w:t xml:space="preserve">nie </w:t>
            </w:r>
            <w:r w:rsidRPr="00F07FC1">
              <w:rPr>
                <w:rFonts w:ascii="Cambria" w:hAnsi="Cambria"/>
                <w:sz w:val="20"/>
                <w:szCs w:val="20"/>
                <w:lang w:bidi="en-US"/>
              </w:rPr>
              <w:t xml:space="preserve">korzystał ze szkoleń i doradztwa na etapie przygotowania wniosku </w:t>
            </w:r>
            <w:r>
              <w:rPr>
                <w:rFonts w:ascii="Cambria" w:hAnsi="Cambria"/>
                <w:sz w:val="20"/>
                <w:szCs w:val="20"/>
                <w:lang w:bidi="en-US"/>
              </w:rPr>
              <w:t xml:space="preserve">oferowanej przez LGD (praca z wnioskiem)  </w:t>
            </w:r>
          </w:p>
        </w:tc>
      </w:tr>
      <w:tr w:rsidR="00011BE3" w:rsidRPr="00F07FC1" w14:paraId="28AED30E" w14:textId="77777777" w:rsidTr="00A46FF0">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4AEE9" w14:textId="50D7BE51" w:rsidR="00011BE3" w:rsidRPr="00E0635E" w:rsidRDefault="00011BE3" w:rsidP="0061111B">
            <w:pPr>
              <w:spacing w:after="0" w:line="240" w:lineRule="auto"/>
              <w:rPr>
                <w:rFonts w:ascii="Cambria" w:hAnsi="Cambria"/>
                <w:lang w:bidi="en-US"/>
              </w:rPr>
            </w:pPr>
            <w:r>
              <w:rPr>
                <w:rFonts w:ascii="Cambria" w:hAnsi="Cambria"/>
                <w:lang w:bidi="en-US"/>
              </w:rPr>
              <w:t>7</w:t>
            </w:r>
          </w:p>
        </w:tc>
        <w:tc>
          <w:tcPr>
            <w:tcW w:w="2779" w:type="dxa"/>
            <w:tcBorders>
              <w:top w:val="single" w:sz="4" w:space="0" w:color="000000"/>
              <w:left w:val="single" w:sz="4" w:space="0" w:color="000000"/>
              <w:bottom w:val="single" w:sz="4" w:space="0" w:color="000000"/>
              <w:right w:val="single" w:sz="4" w:space="0" w:color="000000"/>
            </w:tcBorders>
            <w:vAlign w:val="center"/>
          </w:tcPr>
          <w:p w14:paraId="28670487" w14:textId="77777777" w:rsidR="00011BE3" w:rsidRPr="00E0635E" w:rsidRDefault="00011BE3" w:rsidP="00643ABE">
            <w:pPr>
              <w:spacing w:after="0" w:line="240" w:lineRule="auto"/>
              <w:jc w:val="left"/>
              <w:rPr>
                <w:rFonts w:ascii="Cambria" w:hAnsi="Cambria"/>
                <w:strike/>
                <w:sz w:val="20"/>
                <w:szCs w:val="20"/>
              </w:rPr>
            </w:pPr>
            <w:r w:rsidRPr="00E0635E">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13256764" w14:textId="3BB53AED" w:rsidR="00011BE3" w:rsidRPr="00E0635E" w:rsidRDefault="00011BE3" w:rsidP="0061111B">
            <w:pPr>
              <w:spacing w:after="0" w:line="240" w:lineRule="auto"/>
              <w:jc w:val="center"/>
              <w:rPr>
                <w:rFonts w:ascii="Cambria" w:hAnsi="Cambria"/>
                <w:lang w:bidi="en-US"/>
              </w:rPr>
            </w:pPr>
            <w:r w:rsidRPr="00E0635E">
              <w:rPr>
                <w:rFonts w:ascii="Cambria" w:hAnsi="Cambria"/>
                <w:lang w:bidi="en-US"/>
              </w:rPr>
              <w:t>10</w:t>
            </w:r>
          </w:p>
          <w:p w14:paraId="32A26705" w14:textId="1B570B40" w:rsidR="00011BE3" w:rsidRPr="00E0635E" w:rsidRDefault="00011BE3" w:rsidP="0061111B">
            <w:pPr>
              <w:spacing w:after="0" w:line="240" w:lineRule="auto"/>
              <w:jc w:val="center"/>
              <w:rPr>
                <w:rFonts w:ascii="Cambria" w:hAnsi="Cambria"/>
                <w:lang w:bidi="en-US"/>
              </w:rPr>
            </w:pPr>
            <w:r w:rsidRPr="00E0635E">
              <w:rPr>
                <w:rFonts w:ascii="Cambria" w:hAnsi="Cambria"/>
                <w:lang w:bidi="en-US"/>
              </w:rPr>
              <w:t>5</w:t>
            </w:r>
          </w:p>
          <w:p w14:paraId="1CFC3196" w14:textId="77777777" w:rsidR="00011BE3" w:rsidRPr="00E0635E" w:rsidRDefault="00011BE3" w:rsidP="0061111B">
            <w:pPr>
              <w:spacing w:after="0" w:line="240" w:lineRule="auto"/>
              <w:jc w:val="center"/>
              <w:rPr>
                <w:rFonts w:ascii="Cambria" w:hAnsi="Cambria"/>
                <w:strike/>
                <w:lang w:bidi="en-US"/>
              </w:rPr>
            </w:pPr>
            <w:r w:rsidRPr="00E0635E">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2D7EA280" w14:textId="2E0D098B" w:rsidR="00011BE3" w:rsidRPr="00E0635E" w:rsidRDefault="00011BE3" w:rsidP="0061111B">
            <w:pPr>
              <w:spacing w:after="0" w:line="240" w:lineRule="auto"/>
              <w:jc w:val="center"/>
              <w:rPr>
                <w:rFonts w:ascii="Cambria" w:hAnsi="Cambria"/>
                <w:sz w:val="20"/>
                <w:szCs w:val="20"/>
                <w:lang w:bidi="en-US"/>
              </w:rPr>
            </w:pPr>
            <w:r w:rsidRPr="00E0635E">
              <w:rPr>
                <w:rFonts w:ascii="Cambria" w:hAnsi="Cambria"/>
                <w:sz w:val="20"/>
                <w:szCs w:val="20"/>
                <w:lang w:bidi="en-US"/>
              </w:rPr>
              <w:t xml:space="preserve">Preferuje operacje  z </w:t>
            </w:r>
            <w:r w:rsidRPr="00E0635E">
              <w:rPr>
                <w:rFonts w:ascii="Cambria" w:hAnsi="Cambria"/>
                <w:sz w:val="20"/>
                <w:szCs w:val="20"/>
                <w:u w:val="single"/>
                <w:lang w:bidi="en-US"/>
              </w:rPr>
              <w:t>kompletną dokumentacją</w:t>
            </w:r>
            <w:r w:rsidRPr="00E0635E">
              <w:rPr>
                <w:rFonts w:ascii="Cambria" w:hAnsi="Cambria"/>
                <w:sz w:val="20"/>
                <w:szCs w:val="20"/>
                <w:lang w:bidi="en-US"/>
              </w:rPr>
              <w:t xml:space="preserve"> dotyczącą zakresu realizacji operacji oraz spełniania </w:t>
            </w:r>
            <w:proofErr w:type="spellStart"/>
            <w:r w:rsidRPr="00E0635E">
              <w:rPr>
                <w:rFonts w:ascii="Cambria" w:hAnsi="Cambria"/>
                <w:sz w:val="20"/>
                <w:szCs w:val="20"/>
                <w:lang w:bidi="en-US"/>
              </w:rPr>
              <w:t>LKW</w:t>
            </w:r>
            <w:proofErr w:type="spellEnd"/>
            <w:r w:rsidRPr="00E0635E">
              <w:rPr>
                <w:rFonts w:ascii="Cambria" w:hAnsi="Cambria"/>
                <w:sz w:val="20"/>
                <w:szCs w:val="20"/>
                <w:lang w:bidi="en-US"/>
              </w:rPr>
              <w:t xml:space="preserve">. Kryterium uznaje się za spełnione w </w:t>
            </w:r>
            <w:r w:rsidRPr="00E0635E">
              <w:rPr>
                <w:rFonts w:ascii="Cambria" w:hAnsi="Cambria"/>
                <w:sz w:val="20"/>
                <w:szCs w:val="20"/>
                <w:u w:val="single"/>
                <w:lang w:bidi="en-US"/>
              </w:rPr>
              <w:t>maksymalnym stopniu</w:t>
            </w:r>
            <w:r w:rsidRPr="00E0635E">
              <w:rPr>
                <w:rFonts w:ascii="Cambria" w:hAnsi="Cambria"/>
                <w:sz w:val="20"/>
                <w:szCs w:val="20"/>
                <w:lang w:bidi="en-US"/>
              </w:rPr>
              <w:t>, jeżeli Wnioskodawca na dzień złożenia Wniosku o przyznanie pomocy załączył do niego oraz do</w:t>
            </w:r>
            <w:r w:rsidR="000C1F8D">
              <w:rPr>
                <w:rFonts w:ascii="Cambria" w:hAnsi="Cambria"/>
                <w:sz w:val="20"/>
                <w:szCs w:val="20"/>
                <w:lang w:bidi="en-US"/>
              </w:rPr>
              <w:t xml:space="preserve"> załącznika</w:t>
            </w:r>
            <w:r w:rsidRPr="00E0635E">
              <w:rPr>
                <w:rFonts w:ascii="Cambria" w:hAnsi="Cambria"/>
                <w:sz w:val="20"/>
                <w:szCs w:val="20"/>
                <w:lang w:bidi="en-US"/>
              </w:rPr>
              <w:t xml:space="preserve"> „Opis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ostateczne pozwolenia lub decyzje, wszystkie załączniki zgodnie z ogłoszeniem i nie został wezwany do złożenia uzupełnień w tym zakresie.</w:t>
            </w:r>
          </w:p>
          <w:p w14:paraId="1206FB32" w14:textId="5FBBB488" w:rsidR="00011BE3" w:rsidRPr="00E0635E" w:rsidRDefault="00011BE3" w:rsidP="0061111B">
            <w:pPr>
              <w:spacing w:after="0" w:line="240" w:lineRule="auto"/>
              <w:jc w:val="center"/>
              <w:rPr>
                <w:rFonts w:ascii="Cambria" w:hAnsi="Cambria"/>
                <w:sz w:val="20"/>
                <w:szCs w:val="20"/>
                <w:lang w:bidi="en-US"/>
              </w:rPr>
            </w:pPr>
            <w:r w:rsidRPr="00E0635E">
              <w:rPr>
                <w:rFonts w:ascii="Cambria" w:hAnsi="Cambria"/>
                <w:sz w:val="20"/>
                <w:szCs w:val="20"/>
                <w:lang w:bidi="en-US"/>
              </w:rPr>
              <w:t xml:space="preserve">Premiowane są również operacje, co do których złożono dokumentację </w:t>
            </w:r>
            <w:r w:rsidRPr="00E0635E">
              <w:rPr>
                <w:rFonts w:ascii="Cambria" w:hAnsi="Cambria"/>
                <w:sz w:val="20"/>
                <w:szCs w:val="20"/>
                <w:u w:val="single"/>
                <w:lang w:bidi="en-US"/>
              </w:rPr>
              <w:t>uznaną za wystarczająco przygotowaną</w:t>
            </w:r>
            <w:r w:rsidRPr="00E0635E">
              <w:rPr>
                <w:rFonts w:ascii="Cambria" w:hAnsi="Cambria"/>
                <w:sz w:val="20"/>
                <w:szCs w:val="20"/>
                <w:lang w:bidi="en-US"/>
              </w:rPr>
              <w:t xml:space="preserve">, </w:t>
            </w:r>
            <w:r w:rsidRPr="00E0635E">
              <w:rPr>
                <w:rFonts w:ascii="Cambria" w:hAnsi="Cambria"/>
                <w:sz w:val="20"/>
                <w:szCs w:val="20"/>
                <w:lang w:bidi="en-US"/>
              </w:rPr>
              <w:br/>
            </w:r>
            <w:proofErr w:type="spellStart"/>
            <w:r w:rsidRPr="00E0635E">
              <w:rPr>
                <w:rFonts w:ascii="Cambria" w:hAnsi="Cambria"/>
                <w:sz w:val="20"/>
                <w:szCs w:val="20"/>
                <w:lang w:bidi="en-US"/>
              </w:rPr>
              <w:t>tj</w:t>
            </w:r>
            <w:proofErr w:type="spellEnd"/>
            <w:r w:rsidRPr="00E0635E">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 kompletny „Opis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wraz </w:t>
            </w:r>
            <w:r w:rsidRPr="00E0635E">
              <w:rPr>
                <w:rFonts w:ascii="Cambria" w:hAnsi="Cambria"/>
                <w:sz w:val="20"/>
                <w:szCs w:val="20"/>
                <w:lang w:bidi="en-US"/>
              </w:rPr>
              <w:br/>
              <w:t xml:space="preserve">z załącznikami i dokumenty te wykazują spójność i nie wymagają dodatkowych wyjaśnień. </w:t>
            </w:r>
            <w:r w:rsidRPr="00E0635E">
              <w:rPr>
                <w:rFonts w:ascii="Cambria" w:hAnsi="Cambria"/>
                <w:sz w:val="20"/>
                <w:szCs w:val="20"/>
                <w:lang w:bidi="en-US"/>
              </w:rPr>
              <w:br/>
              <w:t>Kryterium weryfikowane na podstawie zawartych informacji we wniosku i załącznikach.</w:t>
            </w:r>
          </w:p>
          <w:p w14:paraId="3523A329" w14:textId="6B48E863" w:rsidR="00011BE3" w:rsidRPr="00523289" w:rsidRDefault="00011BE3" w:rsidP="0061111B">
            <w:pPr>
              <w:spacing w:after="0" w:line="240" w:lineRule="auto"/>
              <w:jc w:val="center"/>
              <w:rPr>
                <w:rFonts w:ascii="Cambria" w:hAnsi="Cambria"/>
                <w:sz w:val="20"/>
                <w:szCs w:val="20"/>
                <w:lang w:bidi="en-US"/>
              </w:rPr>
            </w:pPr>
            <w:r w:rsidRPr="00634775">
              <w:rPr>
                <w:rFonts w:ascii="Cambria" w:hAnsi="Cambria"/>
                <w:b/>
                <w:sz w:val="20"/>
                <w:szCs w:val="20"/>
                <w:lang w:bidi="en-US"/>
              </w:rPr>
              <w:t>10</w:t>
            </w:r>
            <w:r w:rsidR="00634775" w:rsidRPr="00634775">
              <w:rPr>
                <w:rFonts w:ascii="Cambria" w:hAnsi="Cambria"/>
                <w:b/>
                <w:sz w:val="20"/>
                <w:szCs w:val="20"/>
                <w:lang w:bidi="en-US"/>
              </w:rPr>
              <w:t xml:space="preserve"> pkt.</w:t>
            </w:r>
            <w:r w:rsidR="00634775">
              <w:rPr>
                <w:rFonts w:ascii="Cambria" w:hAnsi="Cambria"/>
                <w:sz w:val="20"/>
                <w:szCs w:val="20"/>
                <w:lang w:bidi="en-US"/>
              </w:rPr>
              <w:t xml:space="preserve"> </w:t>
            </w:r>
            <w:r w:rsidRPr="00523289">
              <w:rPr>
                <w:rFonts w:ascii="Cambria" w:hAnsi="Cambria"/>
                <w:sz w:val="20"/>
                <w:szCs w:val="20"/>
                <w:lang w:bidi="en-US"/>
              </w:rPr>
              <w:t xml:space="preserve">- kryterium spełnione w stopniu maksymalnym - złożenie wniosku wraz z kompletnymi załącznikami zgodnie </w:t>
            </w:r>
            <w:r w:rsidRPr="00523289">
              <w:rPr>
                <w:rFonts w:ascii="Cambria" w:hAnsi="Cambria"/>
                <w:sz w:val="20"/>
                <w:szCs w:val="20"/>
                <w:lang w:bidi="en-US"/>
              </w:rPr>
              <w:br/>
              <w:t xml:space="preserve">z ogłoszeniem w tym ostatecznymi pozwoleniami </w:t>
            </w:r>
          </w:p>
          <w:p w14:paraId="30DF6D61" w14:textId="4891F279" w:rsidR="00011BE3" w:rsidRPr="00523289" w:rsidRDefault="00011BE3" w:rsidP="0061111B">
            <w:pPr>
              <w:spacing w:after="0" w:line="240" w:lineRule="auto"/>
              <w:jc w:val="center"/>
              <w:rPr>
                <w:rFonts w:ascii="Cambria" w:hAnsi="Cambria"/>
                <w:sz w:val="20"/>
                <w:szCs w:val="20"/>
                <w:lang w:bidi="en-US"/>
              </w:rPr>
            </w:pPr>
            <w:r w:rsidRPr="00634775">
              <w:rPr>
                <w:rFonts w:ascii="Cambria" w:hAnsi="Cambria"/>
                <w:b/>
                <w:sz w:val="20"/>
                <w:szCs w:val="20"/>
                <w:lang w:bidi="en-US"/>
              </w:rPr>
              <w:t>5 pkt.</w:t>
            </w:r>
            <w:r w:rsidRPr="00523289">
              <w:rPr>
                <w:rFonts w:ascii="Cambria" w:hAnsi="Cambria"/>
                <w:sz w:val="20"/>
                <w:szCs w:val="20"/>
                <w:lang w:bidi="en-US"/>
              </w:rPr>
              <w:t xml:space="preserve"> – kryterium spełnione – dokumentacja wystarczająco przygotowana – pozwalająca na ocenę wniosku </w:t>
            </w:r>
          </w:p>
          <w:p w14:paraId="0673EF45" w14:textId="23BC6680" w:rsidR="00011BE3" w:rsidRPr="00E0635E" w:rsidRDefault="00011BE3" w:rsidP="00E0635E">
            <w:pPr>
              <w:spacing w:after="0" w:line="240" w:lineRule="auto"/>
              <w:jc w:val="center"/>
              <w:rPr>
                <w:rFonts w:ascii="Cambria" w:hAnsi="Cambria"/>
                <w:strike/>
                <w:sz w:val="20"/>
                <w:szCs w:val="20"/>
                <w:lang w:bidi="en-US"/>
              </w:rPr>
            </w:pPr>
            <w:r w:rsidRPr="00634775">
              <w:rPr>
                <w:rFonts w:ascii="Cambria" w:hAnsi="Cambria"/>
                <w:b/>
                <w:sz w:val="20"/>
                <w:szCs w:val="20"/>
                <w:lang w:bidi="en-US"/>
              </w:rPr>
              <w:t>0 pkt.</w:t>
            </w:r>
            <w:r w:rsidRPr="00523289">
              <w:rPr>
                <w:rFonts w:ascii="Cambria" w:hAnsi="Cambria"/>
                <w:sz w:val="20"/>
                <w:szCs w:val="20"/>
                <w:lang w:bidi="en-US"/>
              </w:rPr>
              <w:t xml:space="preserve"> - kryterium nie spełnione – brak obowiązkowych załączników oraz załączników pozwalających na ocenę wniosku </w:t>
            </w:r>
            <w:r w:rsidR="002B20DC">
              <w:rPr>
                <w:rFonts w:ascii="Cambria" w:hAnsi="Cambria"/>
                <w:sz w:val="20"/>
                <w:szCs w:val="20"/>
                <w:lang w:bidi="en-US"/>
              </w:rPr>
              <w:br/>
            </w:r>
            <w:r w:rsidRPr="00523289">
              <w:rPr>
                <w:rFonts w:ascii="Cambria" w:hAnsi="Cambria"/>
                <w:sz w:val="20"/>
                <w:szCs w:val="20"/>
                <w:lang w:bidi="en-US"/>
              </w:rPr>
              <w:t xml:space="preserve">w zakresie oceny </w:t>
            </w:r>
            <w:proofErr w:type="spellStart"/>
            <w:r w:rsidRPr="00523289">
              <w:rPr>
                <w:rFonts w:ascii="Cambria" w:hAnsi="Cambria"/>
                <w:sz w:val="20"/>
                <w:szCs w:val="20"/>
                <w:lang w:bidi="en-US"/>
              </w:rPr>
              <w:t>LKW</w:t>
            </w:r>
            <w:proofErr w:type="spellEnd"/>
            <w:r w:rsidRPr="00523289">
              <w:rPr>
                <w:rFonts w:ascii="Cambria" w:hAnsi="Cambria"/>
                <w:sz w:val="20"/>
                <w:szCs w:val="20"/>
                <w:lang w:bidi="en-US"/>
              </w:rPr>
              <w:t>, zgodności formalnej, brak spójności w złożonej dokumentacji – wnioskodawca wezwany w tym zakresie do uzupełnień</w:t>
            </w:r>
          </w:p>
        </w:tc>
      </w:tr>
    </w:tbl>
    <w:p w14:paraId="16A5F994" w14:textId="77777777" w:rsidR="00070B08" w:rsidRDefault="00070B08" w:rsidP="00687C0B">
      <w:pPr>
        <w:spacing w:after="0" w:line="240" w:lineRule="auto"/>
        <w:jc w:val="left"/>
        <w:rPr>
          <w:rFonts w:ascii="Cambria" w:hAnsi="Cambria"/>
          <w:b/>
          <w:bCs/>
          <w:color w:val="002060"/>
          <w:sz w:val="24"/>
          <w:szCs w:val="24"/>
        </w:rPr>
      </w:pPr>
    </w:p>
    <w:p w14:paraId="7864714A" w14:textId="4F97BD04" w:rsidR="00070B08" w:rsidRPr="00331F2A" w:rsidRDefault="00643ABE" w:rsidP="00687C0B">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4FCCFD75" w14:textId="3FDC01AC" w:rsidR="00643ABE" w:rsidRPr="00331F2A" w:rsidRDefault="00643ABE" w:rsidP="00643ABE">
      <w:pPr>
        <w:tabs>
          <w:tab w:val="left" w:pos="6127"/>
        </w:tabs>
        <w:rPr>
          <w:b/>
          <w:sz w:val="24"/>
          <w:szCs w:val="24"/>
          <w:u w:val="single"/>
        </w:rPr>
      </w:pPr>
      <w:r w:rsidRPr="00331F2A">
        <w:rPr>
          <w:b/>
          <w:sz w:val="24"/>
          <w:szCs w:val="24"/>
        </w:rPr>
        <w:t xml:space="preserve">MAX. </w:t>
      </w:r>
      <w:r w:rsidRPr="00331F2A">
        <w:rPr>
          <w:sz w:val="24"/>
          <w:szCs w:val="24"/>
        </w:rPr>
        <w:t>liczba punktów:</w:t>
      </w:r>
      <w:r w:rsidRPr="00331F2A">
        <w:rPr>
          <w:b/>
          <w:sz w:val="24"/>
          <w:szCs w:val="24"/>
        </w:rPr>
        <w:t xml:space="preserve"> </w:t>
      </w:r>
      <w:r w:rsidR="00415DB3" w:rsidRPr="00331F2A">
        <w:rPr>
          <w:b/>
          <w:sz w:val="24"/>
          <w:szCs w:val="24"/>
        </w:rPr>
        <w:t>13</w:t>
      </w:r>
      <w:r w:rsidR="00E0635E" w:rsidRPr="00331F2A">
        <w:rPr>
          <w:b/>
          <w:sz w:val="24"/>
          <w:szCs w:val="24"/>
        </w:rPr>
        <w:t>5</w:t>
      </w:r>
      <w:r w:rsidRPr="00331F2A">
        <w:rPr>
          <w:b/>
          <w:sz w:val="24"/>
          <w:szCs w:val="24"/>
        </w:rPr>
        <w:t xml:space="preserve">  / MIN. </w:t>
      </w:r>
      <w:r w:rsidRPr="00331F2A">
        <w:rPr>
          <w:sz w:val="24"/>
          <w:szCs w:val="24"/>
        </w:rPr>
        <w:t xml:space="preserve">liczba punktów </w:t>
      </w:r>
      <w:r w:rsidRPr="00331F2A">
        <w:rPr>
          <w:sz w:val="24"/>
          <w:szCs w:val="24"/>
          <w:u w:val="single"/>
        </w:rPr>
        <w:t>aby operacja została wybrana:</w:t>
      </w:r>
      <w:r w:rsidRPr="00331F2A">
        <w:rPr>
          <w:b/>
          <w:sz w:val="24"/>
          <w:szCs w:val="24"/>
          <w:u w:val="single"/>
        </w:rPr>
        <w:t xml:space="preserve"> </w:t>
      </w:r>
      <w:r w:rsidR="00523289" w:rsidRPr="00331F2A">
        <w:rPr>
          <w:b/>
          <w:sz w:val="24"/>
          <w:szCs w:val="24"/>
          <w:u w:val="single"/>
        </w:rPr>
        <w:t>61</w:t>
      </w:r>
    </w:p>
    <w:p w14:paraId="0B3B3060" w14:textId="77777777" w:rsidR="00643ABE" w:rsidRDefault="00643ABE" w:rsidP="00687C0B">
      <w:pPr>
        <w:spacing w:after="0" w:line="240" w:lineRule="auto"/>
        <w:jc w:val="left"/>
        <w:rPr>
          <w:rFonts w:ascii="Cambria" w:hAnsi="Cambria"/>
          <w:b/>
          <w:bCs/>
          <w:color w:val="002060"/>
          <w:sz w:val="24"/>
          <w:szCs w:val="24"/>
        </w:rPr>
      </w:pPr>
    </w:p>
    <w:p w14:paraId="242E3026" w14:textId="77777777" w:rsidR="00E23AAC" w:rsidRDefault="00E23AAC" w:rsidP="00687C0B">
      <w:pPr>
        <w:spacing w:after="0" w:line="240" w:lineRule="auto"/>
        <w:jc w:val="left"/>
        <w:rPr>
          <w:rFonts w:ascii="Cambria" w:hAnsi="Cambria"/>
          <w:b/>
          <w:bCs/>
          <w:color w:val="002060"/>
          <w:sz w:val="24"/>
          <w:szCs w:val="24"/>
        </w:rPr>
      </w:pPr>
    </w:p>
    <w:p w14:paraId="1AF9F7FA" w14:textId="77777777" w:rsidR="00E23AAC" w:rsidRDefault="00E23AAC" w:rsidP="00687C0B">
      <w:pPr>
        <w:spacing w:after="0" w:line="240" w:lineRule="auto"/>
        <w:jc w:val="left"/>
        <w:rPr>
          <w:rFonts w:ascii="Cambria" w:hAnsi="Cambria"/>
          <w:b/>
          <w:bCs/>
          <w:color w:val="002060"/>
          <w:sz w:val="24"/>
          <w:szCs w:val="24"/>
        </w:rPr>
      </w:pPr>
    </w:p>
    <w:p w14:paraId="02AAE0F4" w14:textId="77777777" w:rsidR="00E23AAC" w:rsidRDefault="00E23AAC" w:rsidP="00687C0B">
      <w:pPr>
        <w:spacing w:after="0" w:line="240" w:lineRule="auto"/>
        <w:jc w:val="left"/>
        <w:rPr>
          <w:rFonts w:ascii="Cambria" w:hAnsi="Cambria"/>
          <w:b/>
          <w:bCs/>
          <w:color w:val="002060"/>
          <w:sz w:val="24"/>
          <w:szCs w:val="24"/>
        </w:rPr>
      </w:pPr>
    </w:p>
    <w:p w14:paraId="7084ADC8" w14:textId="77777777" w:rsidR="00E23AAC" w:rsidRDefault="00E23AAC" w:rsidP="00687C0B">
      <w:pPr>
        <w:spacing w:after="0" w:line="240" w:lineRule="auto"/>
        <w:jc w:val="left"/>
        <w:rPr>
          <w:rFonts w:ascii="Cambria" w:hAnsi="Cambria"/>
          <w:b/>
          <w:bCs/>
          <w:color w:val="002060"/>
          <w:sz w:val="24"/>
          <w:szCs w:val="24"/>
        </w:rPr>
      </w:pPr>
    </w:p>
    <w:p w14:paraId="09249792" w14:textId="77777777" w:rsidR="00E73C97" w:rsidRDefault="00E73C97" w:rsidP="00687C0B">
      <w:pPr>
        <w:spacing w:after="0" w:line="240" w:lineRule="auto"/>
        <w:jc w:val="left"/>
        <w:rPr>
          <w:rFonts w:ascii="Cambria" w:hAnsi="Cambria"/>
          <w:b/>
          <w:bCs/>
          <w:color w:val="002060"/>
          <w:sz w:val="24"/>
          <w:szCs w:val="24"/>
        </w:rPr>
      </w:pPr>
    </w:p>
    <w:p w14:paraId="5BD7700A" w14:textId="77777777" w:rsidR="00E73C97" w:rsidRDefault="00E73C97" w:rsidP="00687C0B">
      <w:pPr>
        <w:spacing w:after="0" w:line="240" w:lineRule="auto"/>
        <w:jc w:val="left"/>
        <w:rPr>
          <w:rFonts w:ascii="Cambria" w:hAnsi="Cambria"/>
          <w:b/>
          <w:bCs/>
          <w:color w:val="002060"/>
          <w:sz w:val="24"/>
          <w:szCs w:val="24"/>
        </w:rPr>
      </w:pPr>
    </w:p>
    <w:p w14:paraId="72F20BB8" w14:textId="77777777" w:rsidR="00E73C97" w:rsidRDefault="00E73C97" w:rsidP="00687C0B">
      <w:pPr>
        <w:spacing w:after="0" w:line="240" w:lineRule="auto"/>
        <w:jc w:val="left"/>
        <w:rPr>
          <w:rFonts w:ascii="Cambria" w:hAnsi="Cambria"/>
          <w:b/>
          <w:bCs/>
          <w:color w:val="002060"/>
          <w:sz w:val="24"/>
          <w:szCs w:val="24"/>
        </w:rPr>
      </w:pPr>
    </w:p>
    <w:p w14:paraId="4AB874C0" w14:textId="77777777" w:rsidR="00E73C97" w:rsidRDefault="00E73C97" w:rsidP="00687C0B">
      <w:pPr>
        <w:spacing w:after="0" w:line="240" w:lineRule="auto"/>
        <w:jc w:val="left"/>
        <w:rPr>
          <w:rFonts w:ascii="Cambria" w:hAnsi="Cambria"/>
          <w:b/>
          <w:bCs/>
          <w:color w:val="002060"/>
          <w:sz w:val="24"/>
          <w:szCs w:val="24"/>
        </w:rPr>
      </w:pPr>
    </w:p>
    <w:p w14:paraId="2D0BB3E4" w14:textId="77777777" w:rsidR="00E23AAC" w:rsidRDefault="00E23AAC" w:rsidP="00687C0B">
      <w:pPr>
        <w:spacing w:after="0" w:line="240" w:lineRule="auto"/>
        <w:jc w:val="left"/>
        <w:rPr>
          <w:rFonts w:ascii="Cambria" w:hAnsi="Cambria"/>
          <w:b/>
          <w:bCs/>
          <w:color w:val="002060"/>
          <w:sz w:val="24"/>
          <w:szCs w:val="24"/>
        </w:rPr>
      </w:pPr>
    </w:p>
    <w:p w14:paraId="35010154" w14:textId="77777777" w:rsidR="00E23AAC" w:rsidRDefault="00E23AAC" w:rsidP="00687C0B">
      <w:pPr>
        <w:spacing w:after="0" w:line="240" w:lineRule="auto"/>
        <w:jc w:val="left"/>
        <w:rPr>
          <w:rFonts w:ascii="Cambria" w:hAnsi="Cambria"/>
          <w:b/>
          <w:bCs/>
          <w:color w:val="002060"/>
          <w:sz w:val="24"/>
          <w:szCs w:val="24"/>
        </w:rPr>
      </w:pPr>
    </w:p>
    <w:p w14:paraId="029CC2A5" w14:textId="77777777" w:rsidR="00E23AAC" w:rsidRDefault="00E23AAC" w:rsidP="00687C0B">
      <w:pPr>
        <w:spacing w:after="0" w:line="240" w:lineRule="auto"/>
        <w:jc w:val="left"/>
        <w:rPr>
          <w:rFonts w:ascii="Cambria" w:hAnsi="Cambria"/>
          <w:b/>
          <w:bCs/>
          <w:color w:val="002060"/>
          <w:sz w:val="24"/>
          <w:szCs w:val="24"/>
        </w:rPr>
      </w:pPr>
    </w:p>
    <w:p w14:paraId="52E3E039" w14:textId="77777777" w:rsidR="00E23AAC" w:rsidRDefault="00E23AAC" w:rsidP="00687C0B">
      <w:pPr>
        <w:spacing w:after="0" w:line="240" w:lineRule="auto"/>
        <w:jc w:val="left"/>
        <w:rPr>
          <w:rFonts w:ascii="Cambria" w:hAnsi="Cambria"/>
          <w:b/>
          <w:bCs/>
          <w:color w:val="002060"/>
          <w:sz w:val="24"/>
          <w:szCs w:val="24"/>
        </w:rPr>
      </w:pPr>
    </w:p>
    <w:p w14:paraId="0B1DD1F7" w14:textId="77777777" w:rsidR="00E23AAC" w:rsidRDefault="00E23AAC" w:rsidP="00687C0B">
      <w:pPr>
        <w:spacing w:after="0" w:line="240" w:lineRule="auto"/>
        <w:jc w:val="left"/>
        <w:rPr>
          <w:rFonts w:ascii="Cambria" w:hAnsi="Cambria"/>
          <w:b/>
          <w:bCs/>
          <w:color w:val="002060"/>
          <w:sz w:val="24"/>
          <w:szCs w:val="24"/>
        </w:rPr>
      </w:pPr>
    </w:p>
    <w:p w14:paraId="120CA063" w14:textId="77777777" w:rsidR="00E23AAC" w:rsidRDefault="00E23AAC" w:rsidP="00687C0B">
      <w:pPr>
        <w:spacing w:after="0" w:line="240" w:lineRule="auto"/>
        <w:jc w:val="left"/>
        <w:rPr>
          <w:rFonts w:ascii="Cambria" w:hAnsi="Cambria"/>
          <w:b/>
          <w:bCs/>
          <w:color w:val="002060"/>
          <w:sz w:val="24"/>
          <w:szCs w:val="24"/>
        </w:rPr>
      </w:pPr>
    </w:p>
    <w:p w14:paraId="0971BD86" w14:textId="77777777" w:rsidR="00E23AAC" w:rsidRDefault="00E23AAC" w:rsidP="00687C0B">
      <w:pPr>
        <w:spacing w:after="0" w:line="240" w:lineRule="auto"/>
        <w:jc w:val="left"/>
        <w:rPr>
          <w:rFonts w:ascii="Cambria" w:hAnsi="Cambria"/>
          <w:b/>
          <w:bCs/>
          <w:color w:val="002060"/>
          <w:sz w:val="24"/>
          <w:szCs w:val="24"/>
        </w:rPr>
      </w:pPr>
    </w:p>
    <w:p w14:paraId="6B808310" w14:textId="77777777" w:rsidR="00E23AAC" w:rsidRDefault="00E23AAC" w:rsidP="00687C0B">
      <w:pPr>
        <w:spacing w:after="0" w:line="240" w:lineRule="auto"/>
        <w:jc w:val="left"/>
        <w:rPr>
          <w:rFonts w:ascii="Cambria" w:hAnsi="Cambria"/>
          <w:b/>
          <w:bCs/>
          <w:color w:val="002060"/>
          <w:sz w:val="24"/>
          <w:szCs w:val="24"/>
        </w:rPr>
      </w:pPr>
    </w:p>
    <w:p w14:paraId="320FA7F3" w14:textId="453D0AA8" w:rsidR="00BB5FD9" w:rsidRPr="009A07CC" w:rsidRDefault="00BB5FD9" w:rsidP="00BB5FD9">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7</w:t>
      </w:r>
      <w:r w:rsidRPr="009A07CC">
        <w:rPr>
          <w:rFonts w:ascii="Cambria" w:hAnsi="Cambria"/>
          <w:b/>
          <w:bCs/>
          <w:color w:val="3A7C22" w:themeColor="accent6" w:themeShade="BF"/>
          <w:sz w:val="28"/>
          <w:szCs w:val="28"/>
        </w:rPr>
        <w:t xml:space="preserve">. </w:t>
      </w:r>
      <w:r>
        <w:rPr>
          <w:rFonts w:ascii="Cambria" w:hAnsi="Cambria"/>
          <w:b/>
          <w:bCs/>
          <w:color w:val="3A7C22" w:themeColor="accent6" w:themeShade="BF"/>
          <w:sz w:val="28"/>
          <w:szCs w:val="28"/>
        </w:rPr>
        <w:t xml:space="preserve">PROJEKT GRANTOWY – </w:t>
      </w:r>
      <w:r w:rsidRPr="00FE6E47">
        <w:rPr>
          <w:rFonts w:ascii="Cambria" w:hAnsi="Cambria"/>
          <w:b/>
          <w:bCs/>
          <w:color w:val="3A7C22" w:themeColor="accent6" w:themeShade="BF"/>
          <w:sz w:val="28"/>
          <w:szCs w:val="28"/>
          <w:u w:val="single"/>
        </w:rPr>
        <w:t>REALIZACJA</w:t>
      </w:r>
      <w:r>
        <w:rPr>
          <w:rFonts w:ascii="Cambria" w:hAnsi="Cambria"/>
          <w:b/>
          <w:bCs/>
          <w:color w:val="3A7C22" w:themeColor="accent6" w:themeShade="BF"/>
          <w:sz w:val="28"/>
          <w:szCs w:val="28"/>
        </w:rPr>
        <w:t xml:space="preserve"> KONCEPCJI SMART </w:t>
      </w:r>
      <w:proofErr w:type="spellStart"/>
      <w:r>
        <w:rPr>
          <w:rFonts w:ascii="Cambria" w:hAnsi="Cambria"/>
          <w:b/>
          <w:bCs/>
          <w:color w:val="3A7C22" w:themeColor="accent6" w:themeShade="BF"/>
          <w:sz w:val="28"/>
          <w:szCs w:val="28"/>
        </w:rPr>
        <w:t>VILLAGES</w:t>
      </w:r>
      <w:proofErr w:type="spellEnd"/>
      <w:r>
        <w:rPr>
          <w:rFonts w:ascii="Cambria" w:hAnsi="Cambria"/>
          <w:b/>
          <w:bCs/>
          <w:color w:val="3A7C22" w:themeColor="accent6" w:themeShade="BF"/>
          <w:sz w:val="28"/>
          <w:szCs w:val="28"/>
        </w:rPr>
        <w:t xml:space="preserve"> </w:t>
      </w:r>
      <w:r w:rsidR="0017021C">
        <w:rPr>
          <w:rFonts w:ascii="Cambria" w:hAnsi="Cambria"/>
          <w:b/>
          <w:bCs/>
          <w:color w:val="3A7C22" w:themeColor="accent6" w:themeShade="BF"/>
          <w:sz w:val="28"/>
          <w:szCs w:val="28"/>
        </w:rPr>
        <w:t>(</w:t>
      </w:r>
      <w:proofErr w:type="spellStart"/>
      <w:r w:rsidR="0017021C">
        <w:rPr>
          <w:rFonts w:ascii="Cambria" w:hAnsi="Cambria"/>
          <w:b/>
          <w:bCs/>
          <w:color w:val="3A7C22" w:themeColor="accent6" w:themeShade="BF"/>
          <w:sz w:val="28"/>
          <w:szCs w:val="28"/>
        </w:rPr>
        <w:t>SV</w:t>
      </w:r>
      <w:proofErr w:type="spellEnd"/>
      <w:r w:rsidR="0017021C">
        <w:rPr>
          <w:rFonts w:ascii="Cambria" w:hAnsi="Cambria"/>
          <w:b/>
          <w:bCs/>
          <w:color w:val="3A7C22" w:themeColor="accent6" w:themeShade="BF"/>
          <w:sz w:val="28"/>
          <w:szCs w:val="28"/>
        </w:rPr>
        <w:t>)</w:t>
      </w:r>
    </w:p>
    <w:p w14:paraId="1DAAEE25" w14:textId="77777777" w:rsidR="00BB5FD9" w:rsidRPr="009A07CC" w:rsidRDefault="00BB5FD9" w:rsidP="00BB5FD9">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417EC540" w14:textId="0B763C44" w:rsidR="00BB5FD9" w:rsidRPr="009A07CC" w:rsidRDefault="00BB5FD9" w:rsidP="00BB5FD9">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 xml:space="preserve">Zakres </w:t>
      </w:r>
      <w:r>
        <w:rPr>
          <w:rFonts w:ascii="Cambria" w:hAnsi="Cambria"/>
          <w:b/>
          <w:bCs/>
          <w:color w:val="0F4761" w:themeColor="accent1" w:themeShade="BF"/>
          <w:sz w:val="24"/>
          <w:szCs w:val="24"/>
          <w:u w:val="single"/>
        </w:rPr>
        <w:t>5</w:t>
      </w:r>
      <w:r w:rsidRPr="009A07CC">
        <w:rPr>
          <w:rFonts w:ascii="Cambria" w:hAnsi="Cambria"/>
          <w:b/>
          <w:bCs/>
          <w:color w:val="0F4761" w:themeColor="accent1" w:themeShade="BF"/>
          <w:sz w:val="24"/>
          <w:szCs w:val="24"/>
        </w:rPr>
        <w:t xml:space="preserve"> – </w:t>
      </w:r>
      <w:r w:rsidR="009C6F1E">
        <w:rPr>
          <w:rFonts w:ascii="Cambria" w:hAnsi="Cambria"/>
          <w:b/>
          <w:bCs/>
          <w:color w:val="0F4761" w:themeColor="accent1" w:themeShade="BF"/>
          <w:sz w:val="24"/>
          <w:szCs w:val="24"/>
        </w:rPr>
        <w:t>W</w:t>
      </w:r>
      <w:r>
        <w:rPr>
          <w:rFonts w:ascii="Cambria" w:hAnsi="Cambria"/>
          <w:b/>
          <w:bCs/>
          <w:color w:val="0F4761" w:themeColor="accent1" w:themeShade="BF"/>
          <w:sz w:val="24"/>
          <w:szCs w:val="24"/>
        </w:rPr>
        <w:t xml:space="preserve">drażanie operacji realizujących koncepcję Smart </w:t>
      </w:r>
      <w:proofErr w:type="spellStart"/>
      <w:r>
        <w:rPr>
          <w:rFonts w:ascii="Cambria" w:hAnsi="Cambria"/>
          <w:b/>
          <w:bCs/>
          <w:color w:val="0F4761" w:themeColor="accent1" w:themeShade="BF"/>
          <w:sz w:val="24"/>
          <w:szCs w:val="24"/>
        </w:rPr>
        <w:t>Villages</w:t>
      </w:r>
      <w:proofErr w:type="spellEnd"/>
      <w:r>
        <w:rPr>
          <w:rFonts w:ascii="Cambria" w:hAnsi="Cambria"/>
          <w:b/>
          <w:bCs/>
          <w:color w:val="0F4761" w:themeColor="accent1" w:themeShade="BF"/>
          <w:sz w:val="24"/>
          <w:szCs w:val="24"/>
        </w:rPr>
        <w:t xml:space="preserve"> </w:t>
      </w:r>
    </w:p>
    <w:p w14:paraId="376210DA" w14:textId="77777777" w:rsidR="00BB5FD9" w:rsidRPr="009A07CC" w:rsidRDefault="00BB5FD9" w:rsidP="00BB5FD9">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2.2</w:t>
      </w:r>
      <w:r w:rsidRPr="009A07CC">
        <w:rPr>
          <w:rFonts w:ascii="Cambria" w:hAnsi="Cambria"/>
          <w:b/>
          <w:bCs/>
          <w:color w:val="0F4761" w:themeColor="accent1" w:themeShade="BF"/>
          <w:sz w:val="24"/>
          <w:szCs w:val="24"/>
        </w:rPr>
        <w:t xml:space="preserve"> – Atrakcyjna przestrzeń publiczna i czyste środowisko Partnerstwa </w:t>
      </w:r>
      <w:proofErr w:type="spellStart"/>
      <w:r w:rsidRPr="009A07CC">
        <w:rPr>
          <w:rFonts w:ascii="Cambria" w:hAnsi="Cambria"/>
          <w:b/>
          <w:bCs/>
          <w:color w:val="0F4761" w:themeColor="accent1" w:themeShade="BF"/>
          <w:sz w:val="24"/>
          <w:szCs w:val="24"/>
        </w:rPr>
        <w:t>Sowiogórskiego</w:t>
      </w:r>
      <w:proofErr w:type="spellEnd"/>
    </w:p>
    <w:p w14:paraId="482D448D" w14:textId="4C76AACF" w:rsidR="00BB5FD9" w:rsidRDefault="00FE6E47" w:rsidP="00BB5FD9">
      <w:pPr>
        <w:spacing w:after="0" w:line="240" w:lineRule="auto"/>
        <w:jc w:val="left"/>
        <w:rPr>
          <w:rFonts w:ascii="Cambria" w:hAnsi="Cambria"/>
          <w:b/>
          <w:bCs/>
          <w:color w:val="002060"/>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FE6E47">
        <w:rPr>
          <w:rFonts w:ascii="Cambria" w:hAnsi="Cambria"/>
          <w:b/>
          <w:bCs/>
          <w:color w:val="0F4761" w:themeColor="accent1" w:themeShade="BF"/>
          <w:sz w:val="24"/>
          <w:szCs w:val="24"/>
        </w:rPr>
        <w:t>Liczba wdrożonych strategii inteligentnych wsi</w:t>
      </w:r>
    </w:p>
    <w:p w14:paraId="0BABA866" w14:textId="77777777" w:rsidR="00BB5FD9" w:rsidRDefault="00BB5FD9" w:rsidP="00BB5FD9">
      <w:pPr>
        <w:spacing w:after="0" w:line="240" w:lineRule="auto"/>
        <w:jc w:val="left"/>
        <w:rPr>
          <w:rFonts w:ascii="Cambria" w:hAnsi="Cambria"/>
          <w:b/>
          <w:bCs/>
          <w:color w:val="002060"/>
          <w:sz w:val="24"/>
          <w:szCs w:val="24"/>
        </w:rPr>
      </w:pPr>
    </w:p>
    <w:tbl>
      <w:tblPr>
        <w:tblW w:w="14906" w:type="dxa"/>
        <w:jc w:val="center"/>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3260"/>
        <w:gridCol w:w="1820"/>
        <w:gridCol w:w="9095"/>
      </w:tblGrid>
      <w:tr w:rsidR="00BB5FD9" w:rsidRPr="00643ABE" w14:paraId="212F8425" w14:textId="77777777" w:rsidTr="00001A9F">
        <w:trPr>
          <w:trHeight w:val="340"/>
          <w:jc w:val="center"/>
        </w:trPr>
        <w:tc>
          <w:tcPr>
            <w:tcW w:w="731" w:type="dxa"/>
            <w:tcBorders>
              <w:top w:val="single" w:sz="4" w:space="0" w:color="auto"/>
            </w:tcBorders>
            <w:shd w:val="clear" w:color="auto" w:fill="D9D9D9" w:themeFill="background1" w:themeFillShade="D9"/>
            <w:vAlign w:val="center"/>
          </w:tcPr>
          <w:p w14:paraId="5367F5FE" w14:textId="77777777" w:rsidR="00BB5FD9" w:rsidRPr="00643ABE" w:rsidRDefault="00BB5FD9" w:rsidP="0061111B">
            <w:pPr>
              <w:spacing w:after="0" w:line="240" w:lineRule="auto"/>
              <w:jc w:val="center"/>
              <w:rPr>
                <w:rFonts w:ascii="Cambria" w:hAnsi="Cambria"/>
                <w:b/>
                <w:lang w:bidi="en-US"/>
              </w:rPr>
            </w:pPr>
            <w:r w:rsidRPr="00643ABE">
              <w:rPr>
                <w:rFonts w:ascii="Cambria" w:hAnsi="Cambria"/>
                <w:b/>
                <w:lang w:bidi="en-US"/>
              </w:rPr>
              <w:t>Lp.</w:t>
            </w:r>
          </w:p>
        </w:tc>
        <w:tc>
          <w:tcPr>
            <w:tcW w:w="3260" w:type="dxa"/>
            <w:tcBorders>
              <w:top w:val="single" w:sz="4" w:space="0" w:color="auto"/>
            </w:tcBorders>
            <w:shd w:val="clear" w:color="auto" w:fill="D9D9D9" w:themeFill="background1" w:themeFillShade="D9"/>
            <w:vAlign w:val="center"/>
          </w:tcPr>
          <w:p w14:paraId="5655002B" w14:textId="77777777" w:rsidR="00BB5FD9" w:rsidRPr="00643ABE" w:rsidRDefault="00BB5FD9" w:rsidP="0061111B">
            <w:pPr>
              <w:spacing w:after="0" w:line="240" w:lineRule="auto"/>
              <w:rPr>
                <w:rFonts w:ascii="Cambria" w:hAnsi="Cambria"/>
                <w:b/>
                <w:lang w:bidi="en-US"/>
              </w:rPr>
            </w:pPr>
            <w:r w:rsidRPr="00643ABE">
              <w:rPr>
                <w:rFonts w:ascii="Cambria" w:hAnsi="Cambria"/>
                <w:b/>
                <w:lang w:bidi="en-US"/>
              </w:rPr>
              <w:t>KRYTERIUM</w:t>
            </w:r>
          </w:p>
        </w:tc>
        <w:tc>
          <w:tcPr>
            <w:tcW w:w="1820" w:type="dxa"/>
            <w:shd w:val="clear" w:color="auto" w:fill="D9D9D9" w:themeFill="background1" w:themeFillShade="D9"/>
            <w:vAlign w:val="center"/>
          </w:tcPr>
          <w:p w14:paraId="15F444DF" w14:textId="77777777" w:rsidR="00BB5FD9" w:rsidRPr="00643ABE" w:rsidRDefault="00BB5FD9" w:rsidP="0061111B">
            <w:pPr>
              <w:spacing w:after="0" w:line="240" w:lineRule="auto"/>
              <w:rPr>
                <w:rFonts w:ascii="Cambria" w:hAnsi="Cambria"/>
                <w:b/>
                <w:lang w:bidi="en-US"/>
              </w:rPr>
            </w:pPr>
            <w:r w:rsidRPr="00643ABE">
              <w:rPr>
                <w:rFonts w:ascii="Cambria" w:hAnsi="Cambria"/>
                <w:b/>
                <w:lang w:bidi="en-US"/>
              </w:rPr>
              <w:t xml:space="preserve">WAGA </w:t>
            </w:r>
          </w:p>
        </w:tc>
        <w:tc>
          <w:tcPr>
            <w:tcW w:w="9095" w:type="dxa"/>
            <w:shd w:val="clear" w:color="auto" w:fill="D9D9D9" w:themeFill="background1" w:themeFillShade="D9"/>
            <w:vAlign w:val="center"/>
          </w:tcPr>
          <w:p w14:paraId="5702CAEB" w14:textId="77777777" w:rsidR="00BB5FD9" w:rsidRPr="00643ABE" w:rsidRDefault="00BB5FD9" w:rsidP="0061111B">
            <w:pPr>
              <w:spacing w:after="0" w:line="240" w:lineRule="auto"/>
              <w:jc w:val="center"/>
              <w:rPr>
                <w:rFonts w:ascii="Cambria" w:hAnsi="Cambria"/>
                <w:b/>
                <w:lang w:bidi="en-US"/>
              </w:rPr>
            </w:pPr>
            <w:r w:rsidRPr="00643ABE">
              <w:rPr>
                <w:rFonts w:ascii="Cambria" w:hAnsi="Cambria"/>
                <w:b/>
                <w:lang w:bidi="en-US"/>
              </w:rPr>
              <w:t>OPIS kryterium</w:t>
            </w:r>
          </w:p>
        </w:tc>
      </w:tr>
      <w:tr w:rsidR="007264F3" w:rsidRPr="00643ABE" w14:paraId="2E5C2273" w14:textId="77777777" w:rsidTr="00001A9F">
        <w:trPr>
          <w:trHeight w:val="1615"/>
          <w:jc w:val="center"/>
        </w:trPr>
        <w:tc>
          <w:tcPr>
            <w:tcW w:w="731" w:type="dxa"/>
            <w:shd w:val="clear" w:color="auto" w:fill="D9D9D9" w:themeFill="background1" w:themeFillShade="D9"/>
            <w:vAlign w:val="center"/>
          </w:tcPr>
          <w:p w14:paraId="36ED5310" w14:textId="164A986E" w:rsidR="007264F3" w:rsidRPr="00A9002C" w:rsidRDefault="007264F3" w:rsidP="0061111B">
            <w:pPr>
              <w:spacing w:after="0" w:line="240" w:lineRule="auto"/>
              <w:rPr>
                <w:rFonts w:ascii="Cambria" w:hAnsi="Cambria"/>
                <w:lang w:bidi="en-US"/>
              </w:rPr>
            </w:pPr>
            <w:r w:rsidRPr="00A9002C">
              <w:rPr>
                <w:rFonts w:ascii="Cambria" w:hAnsi="Cambria"/>
                <w:lang w:bidi="en-US"/>
              </w:rPr>
              <w:t>1</w:t>
            </w:r>
          </w:p>
        </w:tc>
        <w:tc>
          <w:tcPr>
            <w:tcW w:w="3260" w:type="dxa"/>
            <w:vAlign w:val="center"/>
          </w:tcPr>
          <w:p w14:paraId="49985B90" w14:textId="45845E09" w:rsidR="007264F3" w:rsidRPr="00A9002C" w:rsidRDefault="007264F3" w:rsidP="0061111B">
            <w:pPr>
              <w:spacing w:after="0" w:line="240" w:lineRule="auto"/>
              <w:jc w:val="left"/>
              <w:rPr>
                <w:rFonts w:ascii="Cambria" w:hAnsi="Cambria" w:cs="Tahoma"/>
                <w:sz w:val="20"/>
                <w:szCs w:val="20"/>
              </w:rPr>
            </w:pPr>
            <w:r w:rsidRPr="00A9002C">
              <w:rPr>
                <w:rFonts w:ascii="Cambria" w:hAnsi="Cambria" w:cs="Tahoma"/>
                <w:sz w:val="20"/>
                <w:szCs w:val="20"/>
              </w:rPr>
              <w:t xml:space="preserve">UWZGLĘDNIENIE DZIAŁAŃ </w:t>
            </w:r>
            <w:proofErr w:type="spellStart"/>
            <w:r w:rsidRPr="00A9002C">
              <w:rPr>
                <w:rFonts w:ascii="Cambria" w:hAnsi="Cambria" w:cs="Tahoma"/>
                <w:sz w:val="20"/>
                <w:szCs w:val="20"/>
              </w:rPr>
              <w:t>PROKLIMATYCZNYCH</w:t>
            </w:r>
            <w:proofErr w:type="spellEnd"/>
            <w:r w:rsidRPr="00A9002C">
              <w:rPr>
                <w:rFonts w:ascii="Cambria" w:hAnsi="Cambria" w:cs="Tahoma"/>
                <w:sz w:val="20"/>
                <w:szCs w:val="20"/>
              </w:rPr>
              <w:t xml:space="preserve"> </w:t>
            </w:r>
          </w:p>
        </w:tc>
        <w:tc>
          <w:tcPr>
            <w:tcW w:w="1820" w:type="dxa"/>
            <w:vAlign w:val="center"/>
          </w:tcPr>
          <w:p w14:paraId="02184A6D" w14:textId="77777777" w:rsidR="007264F3" w:rsidRPr="00A9002C" w:rsidRDefault="007264F3" w:rsidP="0061111B">
            <w:pPr>
              <w:jc w:val="center"/>
              <w:rPr>
                <w:rFonts w:ascii="Cambria" w:hAnsi="Cambria"/>
                <w:sz w:val="20"/>
                <w:szCs w:val="20"/>
                <w:lang w:bidi="en-US"/>
              </w:rPr>
            </w:pPr>
            <w:r w:rsidRPr="00A9002C">
              <w:rPr>
                <w:rFonts w:ascii="Cambria" w:hAnsi="Cambria"/>
                <w:sz w:val="20"/>
                <w:szCs w:val="20"/>
                <w:lang w:bidi="en-US"/>
              </w:rPr>
              <w:t>Max 20</w:t>
            </w:r>
          </w:p>
          <w:p w14:paraId="78EBF230" w14:textId="77777777" w:rsidR="007264F3" w:rsidRPr="00A9002C" w:rsidRDefault="007264F3" w:rsidP="0061111B">
            <w:pPr>
              <w:jc w:val="center"/>
              <w:rPr>
                <w:rFonts w:ascii="Cambria" w:hAnsi="Cambria"/>
                <w:sz w:val="20"/>
                <w:szCs w:val="20"/>
                <w:lang w:bidi="en-US"/>
              </w:rPr>
            </w:pPr>
            <w:r w:rsidRPr="00A9002C">
              <w:rPr>
                <w:rFonts w:ascii="Cambria" w:hAnsi="Cambria"/>
                <w:sz w:val="20"/>
                <w:szCs w:val="20"/>
                <w:lang w:bidi="en-US"/>
              </w:rPr>
              <w:t>0</w:t>
            </w:r>
          </w:p>
          <w:p w14:paraId="3B2A392D" w14:textId="77777777" w:rsidR="007264F3" w:rsidRPr="00A9002C" w:rsidRDefault="007264F3" w:rsidP="0061111B">
            <w:pPr>
              <w:spacing w:after="0" w:line="240" w:lineRule="auto"/>
              <w:jc w:val="center"/>
              <w:rPr>
                <w:rFonts w:ascii="Cambria" w:hAnsi="Cambria"/>
                <w:lang w:bidi="en-US"/>
              </w:rPr>
            </w:pPr>
          </w:p>
        </w:tc>
        <w:tc>
          <w:tcPr>
            <w:tcW w:w="9095" w:type="dxa"/>
            <w:vAlign w:val="center"/>
          </w:tcPr>
          <w:p w14:paraId="0EB71D4B" w14:textId="77777777" w:rsidR="007264F3" w:rsidRPr="00A9002C" w:rsidRDefault="007264F3" w:rsidP="0061111B">
            <w:pPr>
              <w:spacing w:after="0" w:line="240" w:lineRule="auto"/>
              <w:jc w:val="left"/>
              <w:rPr>
                <w:rFonts w:ascii="Cambria" w:hAnsi="Cambria"/>
                <w:sz w:val="20"/>
                <w:szCs w:val="20"/>
                <w:lang w:bidi="en-US"/>
              </w:rPr>
            </w:pPr>
            <w:r w:rsidRPr="00A9002C">
              <w:rPr>
                <w:rFonts w:ascii="Cambria" w:hAnsi="Cambria"/>
                <w:sz w:val="20"/>
                <w:szCs w:val="20"/>
                <w:lang w:bidi="en-US"/>
              </w:rPr>
              <w:t xml:space="preserve">Preferuje operacje, które uwzględniają działania </w:t>
            </w:r>
            <w:proofErr w:type="spellStart"/>
            <w:r w:rsidRPr="00A9002C">
              <w:rPr>
                <w:rFonts w:ascii="Cambria" w:hAnsi="Cambria"/>
                <w:sz w:val="20"/>
                <w:szCs w:val="20"/>
                <w:lang w:bidi="en-US"/>
              </w:rPr>
              <w:t>proklimatyczne</w:t>
            </w:r>
            <w:proofErr w:type="spellEnd"/>
            <w:r w:rsidRPr="00A9002C">
              <w:rPr>
                <w:rFonts w:ascii="Cambria" w:hAnsi="Cambria"/>
                <w:sz w:val="20"/>
                <w:szCs w:val="20"/>
                <w:lang w:bidi="en-US"/>
              </w:rPr>
              <w:t xml:space="preserve"> poprzez rozwiązania konstrukcyjne, technologiczne lub architektoniczne zgodnie z założeniami </w:t>
            </w:r>
            <w:proofErr w:type="spellStart"/>
            <w:r w:rsidRPr="00A9002C">
              <w:rPr>
                <w:rFonts w:ascii="Cambria" w:hAnsi="Cambria"/>
                <w:sz w:val="20"/>
                <w:szCs w:val="20"/>
                <w:lang w:bidi="en-US"/>
              </w:rPr>
              <w:t>LSR</w:t>
            </w:r>
            <w:proofErr w:type="spellEnd"/>
            <w:r w:rsidRPr="00A9002C">
              <w:rPr>
                <w:rFonts w:ascii="Cambria" w:hAnsi="Cambria"/>
                <w:sz w:val="20"/>
                <w:szCs w:val="20"/>
                <w:lang w:bidi="en-US"/>
              </w:rPr>
              <w:t xml:space="preserve">. </w:t>
            </w:r>
          </w:p>
          <w:p w14:paraId="21EB8869" w14:textId="77777777" w:rsidR="007264F3" w:rsidRPr="00A9002C" w:rsidRDefault="007264F3" w:rsidP="0061111B">
            <w:pPr>
              <w:spacing w:after="0" w:line="240" w:lineRule="auto"/>
              <w:jc w:val="left"/>
              <w:rPr>
                <w:rFonts w:ascii="Cambria" w:hAnsi="Cambria"/>
                <w:sz w:val="20"/>
                <w:szCs w:val="20"/>
                <w:lang w:bidi="en-US"/>
              </w:rPr>
            </w:pPr>
            <w:r w:rsidRPr="00A9002C">
              <w:rPr>
                <w:rFonts w:ascii="Cambria" w:hAnsi="Cambria"/>
                <w:sz w:val="20"/>
                <w:szCs w:val="20"/>
                <w:lang w:bidi="en-US"/>
              </w:rPr>
              <w:t xml:space="preserve">Realizacja będzie wykorzystywała różne formy działań służące ochronie z zastosowaniem: </w:t>
            </w:r>
          </w:p>
          <w:p w14:paraId="63DCE687" w14:textId="77777777" w:rsidR="007264F3" w:rsidRPr="00A9002C" w:rsidRDefault="007264F3" w:rsidP="0061111B">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A9002C">
              <w:rPr>
                <w:rFonts w:ascii="Cambria" w:hAnsi="Cambria"/>
                <w:sz w:val="20"/>
                <w:szCs w:val="20"/>
                <w:lang w:bidi="en-US"/>
              </w:rPr>
              <w:t>odnawialnych źródeł energii (</w:t>
            </w:r>
            <w:proofErr w:type="spellStart"/>
            <w:r w:rsidRPr="00A9002C">
              <w:rPr>
                <w:rFonts w:ascii="Cambria" w:hAnsi="Cambria"/>
                <w:sz w:val="20"/>
                <w:szCs w:val="20"/>
                <w:lang w:bidi="en-US"/>
              </w:rPr>
              <w:t>OZE</w:t>
            </w:r>
            <w:proofErr w:type="spellEnd"/>
            <w:r w:rsidRPr="00A9002C">
              <w:rPr>
                <w:rFonts w:ascii="Cambria" w:hAnsi="Cambria"/>
                <w:sz w:val="20"/>
                <w:szCs w:val="20"/>
                <w:lang w:bidi="en-US"/>
              </w:rPr>
              <w:t xml:space="preserve">) – 4 pkt. </w:t>
            </w:r>
          </w:p>
          <w:p w14:paraId="2C84C6B3" w14:textId="77777777" w:rsidR="007264F3" w:rsidRPr="00A9002C" w:rsidRDefault="007264F3" w:rsidP="0061111B">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A9002C">
              <w:rPr>
                <w:rFonts w:ascii="Cambria" w:hAnsi="Cambria"/>
                <w:sz w:val="20"/>
                <w:szCs w:val="20"/>
                <w:lang w:bidi="en-US"/>
              </w:rPr>
              <w:t xml:space="preserve">działań zmierzających do ochrony wód podziemnych – 4 pkt. </w:t>
            </w:r>
          </w:p>
          <w:p w14:paraId="7CC78BF4" w14:textId="77777777" w:rsidR="007264F3" w:rsidRPr="00A9002C" w:rsidRDefault="007264F3" w:rsidP="0061111B">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A9002C">
              <w:rPr>
                <w:rFonts w:ascii="Cambria" w:hAnsi="Cambria"/>
                <w:sz w:val="20"/>
                <w:szCs w:val="20"/>
                <w:lang w:bidi="en-US"/>
              </w:rPr>
              <w:t>działań związanych z zagospodarowaniem wód opadowych lub zastosowanie idei „zielonych ścian” / „zielonych dachów”  – 4 pkt.</w:t>
            </w:r>
          </w:p>
          <w:p w14:paraId="0E51020F" w14:textId="77777777" w:rsidR="007264F3" w:rsidRPr="00A9002C" w:rsidRDefault="007264F3" w:rsidP="0061111B">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A9002C">
              <w:rPr>
                <w:rFonts w:ascii="Cambria" w:hAnsi="Cambria"/>
                <w:sz w:val="20"/>
                <w:szCs w:val="20"/>
                <w:lang w:bidi="en-US"/>
              </w:rPr>
              <w:t>działań zwiększających udział terenów zielonych i zieleni w przestrzeni publicznej – 4 pkt.</w:t>
            </w:r>
          </w:p>
          <w:p w14:paraId="54C8BB03" w14:textId="77777777" w:rsidR="007264F3" w:rsidRPr="00A9002C" w:rsidRDefault="007264F3" w:rsidP="0061111B">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A9002C">
              <w:rPr>
                <w:rFonts w:ascii="Cambria" w:hAnsi="Cambria"/>
                <w:sz w:val="20"/>
                <w:szCs w:val="20"/>
                <w:lang w:bidi="en-US"/>
              </w:rPr>
              <w:t>inne wyżej nie wymienione działania wpływające na czyste środowisko – 4 pkt.</w:t>
            </w:r>
          </w:p>
          <w:p w14:paraId="33BB3975" w14:textId="77777777" w:rsidR="007264F3" w:rsidRPr="00A9002C" w:rsidRDefault="007264F3" w:rsidP="0061111B">
            <w:pPr>
              <w:widowControl w:val="0"/>
              <w:suppressAutoHyphens/>
              <w:spacing w:after="0" w:line="240" w:lineRule="auto"/>
              <w:rPr>
                <w:rFonts w:ascii="Cambria" w:hAnsi="Cambria"/>
                <w:sz w:val="20"/>
                <w:szCs w:val="20"/>
                <w:lang w:bidi="en-US"/>
              </w:rPr>
            </w:pPr>
            <w:r w:rsidRPr="00A9002C">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A9002C">
              <w:rPr>
                <w:rFonts w:ascii="Cambria" w:hAnsi="Cambria"/>
                <w:sz w:val="20"/>
                <w:szCs w:val="20"/>
                <w:lang w:bidi="en-US"/>
              </w:rPr>
              <w:t>LSR</w:t>
            </w:r>
            <w:proofErr w:type="spellEnd"/>
            <w:r w:rsidRPr="00A9002C">
              <w:rPr>
                <w:rFonts w:ascii="Cambria" w:hAnsi="Cambria"/>
                <w:sz w:val="20"/>
                <w:szCs w:val="20"/>
                <w:lang w:bidi="en-US"/>
              </w:rPr>
              <w:t xml:space="preserve">” oraz na podstawie informacji zawartych we wniosku i załącznikach, mające odzwierciedlenie w kosztach. </w:t>
            </w:r>
          </w:p>
          <w:p w14:paraId="30980F67" w14:textId="77777777" w:rsidR="007264F3" w:rsidRPr="00A9002C" w:rsidRDefault="007264F3" w:rsidP="0061111B">
            <w:pPr>
              <w:spacing w:after="0" w:line="240" w:lineRule="auto"/>
              <w:jc w:val="center"/>
              <w:rPr>
                <w:rFonts w:ascii="Cambria" w:hAnsi="Cambria"/>
                <w:sz w:val="20"/>
                <w:szCs w:val="20"/>
                <w:lang w:bidi="en-US"/>
              </w:rPr>
            </w:pPr>
            <w:r w:rsidRPr="00A9002C">
              <w:rPr>
                <w:rFonts w:ascii="Cambria" w:hAnsi="Cambria"/>
                <w:b/>
                <w:sz w:val="20"/>
                <w:szCs w:val="20"/>
                <w:lang w:bidi="en-US"/>
              </w:rPr>
              <w:t>20 pkt.</w:t>
            </w:r>
            <w:r w:rsidRPr="00A9002C">
              <w:rPr>
                <w:rFonts w:ascii="Cambria" w:hAnsi="Cambria"/>
                <w:sz w:val="20"/>
                <w:szCs w:val="20"/>
                <w:lang w:bidi="en-US"/>
              </w:rPr>
              <w:t xml:space="preserve"> - kryterium w pełni spełnione / </w:t>
            </w:r>
          </w:p>
          <w:p w14:paraId="5493AA59" w14:textId="77777777" w:rsidR="007264F3" w:rsidRPr="00A9002C" w:rsidRDefault="007264F3" w:rsidP="0061111B">
            <w:pPr>
              <w:spacing w:after="0" w:line="240" w:lineRule="auto"/>
              <w:jc w:val="center"/>
              <w:rPr>
                <w:rFonts w:ascii="Cambria" w:hAnsi="Cambria"/>
                <w:sz w:val="20"/>
                <w:szCs w:val="20"/>
                <w:lang w:bidi="en-US"/>
              </w:rPr>
            </w:pPr>
            <w:r w:rsidRPr="00A9002C">
              <w:rPr>
                <w:rFonts w:ascii="Cambria" w:hAnsi="Cambria"/>
                <w:b/>
                <w:sz w:val="20"/>
                <w:szCs w:val="20"/>
                <w:lang w:bidi="en-US"/>
              </w:rPr>
              <w:t>8 pkt.</w:t>
            </w:r>
            <w:r w:rsidRPr="00A9002C">
              <w:rPr>
                <w:rFonts w:ascii="Cambria" w:hAnsi="Cambria"/>
                <w:sz w:val="20"/>
                <w:szCs w:val="20"/>
                <w:lang w:bidi="en-US"/>
              </w:rPr>
              <w:t xml:space="preserve"> – kryterium spełnione w minimalnym stopniu </w:t>
            </w:r>
            <w:r w:rsidRPr="00A9002C">
              <w:rPr>
                <w:rFonts w:ascii="Cambria" w:hAnsi="Cambria"/>
                <w:sz w:val="20"/>
                <w:szCs w:val="20"/>
                <w:lang w:bidi="en-US"/>
              </w:rPr>
              <w:br/>
              <w:t xml:space="preserve">– operacja wykorzystuje </w:t>
            </w:r>
            <w:r w:rsidRPr="00A9002C">
              <w:rPr>
                <w:rFonts w:ascii="Cambria" w:hAnsi="Cambria"/>
                <w:sz w:val="20"/>
                <w:szCs w:val="20"/>
                <w:u w:val="single"/>
                <w:lang w:bidi="en-US"/>
              </w:rPr>
              <w:t>minimum dwa działania</w:t>
            </w:r>
            <w:r w:rsidRPr="00A9002C">
              <w:rPr>
                <w:rFonts w:ascii="Cambria" w:hAnsi="Cambria"/>
                <w:sz w:val="20"/>
                <w:szCs w:val="20"/>
                <w:lang w:bidi="en-US"/>
              </w:rPr>
              <w:t xml:space="preserve"> </w:t>
            </w:r>
          </w:p>
          <w:p w14:paraId="3FFB008F" w14:textId="77777777" w:rsidR="007264F3" w:rsidRPr="00A9002C" w:rsidRDefault="007264F3" w:rsidP="0061111B">
            <w:pPr>
              <w:spacing w:after="0" w:line="240" w:lineRule="auto"/>
              <w:jc w:val="center"/>
              <w:rPr>
                <w:rFonts w:ascii="Cambria" w:hAnsi="Cambria"/>
                <w:sz w:val="20"/>
                <w:szCs w:val="20"/>
                <w:lang w:bidi="en-US"/>
              </w:rPr>
            </w:pPr>
            <w:r w:rsidRPr="00A9002C">
              <w:rPr>
                <w:rFonts w:ascii="Cambria" w:hAnsi="Cambria"/>
                <w:sz w:val="20"/>
                <w:szCs w:val="20"/>
                <w:lang w:bidi="en-US"/>
              </w:rPr>
              <w:t xml:space="preserve">(Uwaga - punkty sumują się za każde działanie)  </w:t>
            </w:r>
          </w:p>
          <w:p w14:paraId="6CB31C93" w14:textId="0F87D1C1" w:rsidR="007264F3" w:rsidRPr="00A9002C" w:rsidRDefault="00192DD7" w:rsidP="00192DD7">
            <w:pPr>
              <w:spacing w:after="0" w:line="240" w:lineRule="auto"/>
              <w:jc w:val="center"/>
              <w:rPr>
                <w:rFonts w:ascii="Cambria" w:hAnsi="Cambria"/>
                <w:sz w:val="20"/>
                <w:szCs w:val="20"/>
                <w:lang w:bidi="en-US"/>
              </w:rPr>
            </w:pPr>
            <w:r w:rsidRPr="006D2C0B">
              <w:rPr>
                <w:rFonts w:ascii="Cambria" w:hAnsi="Cambria"/>
                <w:b/>
                <w:sz w:val="20"/>
                <w:szCs w:val="20"/>
                <w:lang w:bidi="en-US"/>
              </w:rPr>
              <w:t>0 pkt.</w:t>
            </w:r>
            <w:r w:rsidRPr="006D2C0B">
              <w:rPr>
                <w:rFonts w:ascii="Cambria" w:hAnsi="Cambria"/>
                <w:sz w:val="20"/>
                <w:szCs w:val="20"/>
                <w:lang w:bidi="en-US"/>
              </w:rPr>
              <w:t xml:space="preserve"> </w:t>
            </w:r>
            <w:r>
              <w:rPr>
                <w:rFonts w:ascii="Cambria" w:hAnsi="Cambria"/>
                <w:sz w:val="20"/>
                <w:szCs w:val="20"/>
                <w:lang w:bidi="en-US"/>
              </w:rPr>
              <w:t xml:space="preserve">- </w:t>
            </w:r>
            <w:r w:rsidRPr="006D2C0B">
              <w:rPr>
                <w:rFonts w:ascii="Cambria" w:hAnsi="Cambria"/>
                <w:sz w:val="20"/>
                <w:szCs w:val="20"/>
                <w:lang w:bidi="en-US"/>
              </w:rPr>
              <w:t>kryterium niespełnione</w:t>
            </w:r>
            <w:r>
              <w:rPr>
                <w:rFonts w:ascii="Cambria" w:hAnsi="Cambria"/>
                <w:sz w:val="20"/>
                <w:szCs w:val="20"/>
                <w:lang w:bidi="en-US"/>
              </w:rPr>
              <w:t xml:space="preserve"> – brak informacji w opisie kryterium </w:t>
            </w:r>
          </w:p>
        </w:tc>
      </w:tr>
      <w:tr w:rsidR="003D7470" w:rsidRPr="00643ABE" w14:paraId="658C125E" w14:textId="77777777" w:rsidTr="00001A9F">
        <w:trPr>
          <w:trHeight w:val="1615"/>
          <w:jc w:val="center"/>
        </w:trPr>
        <w:tc>
          <w:tcPr>
            <w:tcW w:w="731" w:type="dxa"/>
            <w:shd w:val="clear" w:color="auto" w:fill="D9D9D9" w:themeFill="background1" w:themeFillShade="D9"/>
            <w:vAlign w:val="center"/>
          </w:tcPr>
          <w:p w14:paraId="529BC2EF" w14:textId="4AF0EE0C" w:rsidR="003D7470" w:rsidRDefault="002B20DC" w:rsidP="0061111B">
            <w:pPr>
              <w:spacing w:after="0" w:line="240" w:lineRule="auto"/>
              <w:rPr>
                <w:rFonts w:ascii="Cambria" w:hAnsi="Cambria"/>
                <w:lang w:bidi="en-US"/>
              </w:rPr>
            </w:pPr>
            <w:r>
              <w:rPr>
                <w:rFonts w:ascii="Cambria" w:hAnsi="Cambria"/>
                <w:lang w:bidi="en-US"/>
              </w:rPr>
              <w:t>2</w:t>
            </w:r>
          </w:p>
        </w:tc>
        <w:tc>
          <w:tcPr>
            <w:tcW w:w="3260" w:type="dxa"/>
            <w:vAlign w:val="center"/>
          </w:tcPr>
          <w:p w14:paraId="3C923632" w14:textId="4C6F3F83" w:rsidR="003D7470" w:rsidRPr="007264F3" w:rsidRDefault="003D7470" w:rsidP="0061111B">
            <w:pPr>
              <w:spacing w:after="0" w:line="240" w:lineRule="auto"/>
              <w:jc w:val="left"/>
              <w:rPr>
                <w:rFonts w:ascii="Cambria" w:hAnsi="Cambria" w:cs="Tahoma"/>
                <w:color w:val="0F4761" w:themeColor="accent1" w:themeShade="BF"/>
                <w:sz w:val="20"/>
                <w:szCs w:val="20"/>
              </w:rPr>
            </w:pPr>
            <w:r w:rsidRPr="00F07FC1">
              <w:rPr>
                <w:rFonts w:ascii="Cambria" w:hAnsi="Cambria" w:cs="Tahoma"/>
                <w:sz w:val="20"/>
                <w:szCs w:val="20"/>
              </w:rPr>
              <w:t xml:space="preserve">UWZGLĘDNIENIE ROZWIĄZAŃ PRZESTRZENNYCH DLA ZRÓŻNICOWANEJ GRUPY ODBIORCÓW, W TYM DLA ZDIAGNOZOWANYCH W </w:t>
            </w:r>
            <w:proofErr w:type="spellStart"/>
            <w:r w:rsidRPr="00F07FC1">
              <w:rPr>
                <w:rFonts w:ascii="Cambria" w:hAnsi="Cambria" w:cs="Tahoma"/>
                <w:sz w:val="20"/>
                <w:szCs w:val="20"/>
              </w:rPr>
              <w:t>LSR</w:t>
            </w:r>
            <w:proofErr w:type="spellEnd"/>
            <w:r w:rsidRPr="00F07FC1">
              <w:rPr>
                <w:rFonts w:ascii="Cambria" w:hAnsi="Cambria" w:cs="Tahoma"/>
                <w:sz w:val="20"/>
                <w:szCs w:val="20"/>
              </w:rPr>
              <w:t xml:space="preserve"> GRUP WYMAGAJĄCYCH UWAGI LUB WSPARCIA </w:t>
            </w:r>
          </w:p>
        </w:tc>
        <w:tc>
          <w:tcPr>
            <w:tcW w:w="1820" w:type="dxa"/>
            <w:vAlign w:val="center"/>
          </w:tcPr>
          <w:p w14:paraId="62E47488" w14:textId="77777777" w:rsidR="003D7470" w:rsidRPr="00F07FC1" w:rsidRDefault="003D7470" w:rsidP="00282ED2">
            <w:pPr>
              <w:jc w:val="center"/>
              <w:rPr>
                <w:rFonts w:ascii="Cambria" w:hAnsi="Cambria"/>
                <w:sz w:val="20"/>
                <w:szCs w:val="20"/>
                <w:lang w:bidi="en-US"/>
              </w:rPr>
            </w:pPr>
            <w:r w:rsidRPr="00F07FC1">
              <w:rPr>
                <w:rFonts w:ascii="Cambria" w:hAnsi="Cambria"/>
                <w:sz w:val="20"/>
                <w:szCs w:val="20"/>
                <w:lang w:bidi="en-US"/>
              </w:rPr>
              <w:t>Max 30</w:t>
            </w:r>
          </w:p>
          <w:p w14:paraId="5036012B" w14:textId="71576D7B" w:rsidR="003D7470" w:rsidRPr="007264F3" w:rsidRDefault="003D7470" w:rsidP="0061111B">
            <w:pPr>
              <w:jc w:val="center"/>
              <w:rPr>
                <w:rFonts w:ascii="Cambria" w:hAnsi="Cambria"/>
                <w:color w:val="0F4761" w:themeColor="accent1" w:themeShade="BF"/>
                <w:sz w:val="20"/>
                <w:szCs w:val="20"/>
                <w:lang w:bidi="en-US"/>
              </w:rPr>
            </w:pPr>
            <w:r w:rsidRPr="00F07FC1">
              <w:rPr>
                <w:rFonts w:ascii="Cambria" w:hAnsi="Cambria"/>
                <w:sz w:val="20"/>
                <w:szCs w:val="20"/>
                <w:lang w:bidi="en-US"/>
              </w:rPr>
              <w:t>0</w:t>
            </w:r>
          </w:p>
        </w:tc>
        <w:tc>
          <w:tcPr>
            <w:tcW w:w="9095" w:type="dxa"/>
            <w:vAlign w:val="center"/>
          </w:tcPr>
          <w:p w14:paraId="420FECFD" w14:textId="77777777" w:rsidR="003D7470" w:rsidRPr="00F07FC1" w:rsidRDefault="003D7470" w:rsidP="00282ED2">
            <w:pPr>
              <w:spacing w:after="0" w:line="240" w:lineRule="auto"/>
              <w:jc w:val="left"/>
              <w:rPr>
                <w:rFonts w:ascii="Cambria" w:hAnsi="Cambria"/>
                <w:sz w:val="20"/>
                <w:szCs w:val="20"/>
                <w:lang w:bidi="en-US"/>
              </w:rPr>
            </w:pPr>
            <w:r w:rsidRPr="00F07FC1">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grup wymagających interwencji. </w:t>
            </w:r>
          </w:p>
          <w:p w14:paraId="78036F90" w14:textId="77777777" w:rsidR="003D7470" w:rsidRPr="00F07FC1" w:rsidRDefault="003D7470" w:rsidP="00282ED2">
            <w:pPr>
              <w:spacing w:after="0" w:line="240" w:lineRule="auto"/>
              <w:jc w:val="left"/>
              <w:rPr>
                <w:rFonts w:ascii="Cambria" w:hAnsi="Cambria"/>
                <w:sz w:val="20"/>
                <w:szCs w:val="20"/>
                <w:lang w:bidi="en-US"/>
              </w:rPr>
            </w:pPr>
            <w:r w:rsidRPr="00F07FC1">
              <w:rPr>
                <w:rFonts w:ascii="Cambria" w:hAnsi="Cambria"/>
                <w:sz w:val="20"/>
                <w:szCs w:val="20"/>
                <w:lang w:bidi="en-US"/>
              </w:rPr>
              <w:t>Operacja będzie uwzględniała rozwiązania konstrukcyjne, technologiczne lub architektoniczne dla:</w:t>
            </w:r>
          </w:p>
          <w:p w14:paraId="36DBD65B" w14:textId="77777777" w:rsidR="003D7470" w:rsidRPr="00F07FC1" w:rsidRDefault="003D7470" w:rsidP="00282ED2">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seniorów – 10 pkt. </w:t>
            </w:r>
          </w:p>
          <w:p w14:paraId="2ABB4264" w14:textId="77777777" w:rsidR="003D7470" w:rsidRPr="00F07FC1" w:rsidRDefault="003D7470" w:rsidP="00282ED2">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młodzieży  –10 pkt. </w:t>
            </w:r>
          </w:p>
          <w:p w14:paraId="6CEECE4B" w14:textId="77777777" w:rsidR="003D7470" w:rsidRPr="00F07FC1" w:rsidRDefault="003D7470" w:rsidP="00282ED2">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F07FC1">
              <w:rPr>
                <w:rFonts w:ascii="Cambria" w:hAnsi="Cambria"/>
                <w:sz w:val="20"/>
                <w:szCs w:val="20"/>
                <w:lang w:bidi="en-US"/>
              </w:rPr>
              <w:t>osób z grupy w niekorzystnej sytuacji (niepełnosprawnych)   – 10 pkt.</w:t>
            </w:r>
          </w:p>
          <w:p w14:paraId="206CF687" w14:textId="77777777" w:rsidR="003D7470" w:rsidRPr="00F07FC1" w:rsidRDefault="003D7470" w:rsidP="00282ED2">
            <w:pPr>
              <w:widowControl w:val="0"/>
              <w:suppressAutoHyphens/>
              <w:spacing w:after="0" w:line="240" w:lineRule="auto"/>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xml:space="preserve">” oraz na podstawie informacji zawartych we wniosku i załącznikach, mające odzwierciedlenie w kosztach. </w:t>
            </w:r>
          </w:p>
          <w:p w14:paraId="0F3A6672" w14:textId="77777777" w:rsidR="003D7470" w:rsidRPr="00F07FC1" w:rsidRDefault="003D7470" w:rsidP="00282ED2">
            <w:pPr>
              <w:spacing w:after="0" w:line="240" w:lineRule="auto"/>
              <w:jc w:val="center"/>
              <w:rPr>
                <w:rFonts w:ascii="Cambria" w:hAnsi="Cambria"/>
                <w:sz w:val="20"/>
                <w:szCs w:val="20"/>
                <w:lang w:bidi="en-US"/>
              </w:rPr>
            </w:pPr>
            <w:r w:rsidRPr="00F07FC1">
              <w:rPr>
                <w:rFonts w:ascii="Cambria" w:hAnsi="Cambria"/>
                <w:b/>
                <w:sz w:val="20"/>
                <w:szCs w:val="20"/>
                <w:lang w:bidi="en-US"/>
              </w:rPr>
              <w:t>Max 30 pkt.</w:t>
            </w:r>
            <w:r w:rsidRPr="00F07FC1">
              <w:rPr>
                <w:rFonts w:ascii="Cambria" w:hAnsi="Cambria"/>
                <w:sz w:val="20"/>
                <w:szCs w:val="20"/>
                <w:lang w:bidi="en-US"/>
              </w:rPr>
              <w:t xml:space="preserve"> – po 10 pkt. za każdą grupę odbiorców   </w:t>
            </w:r>
            <w:r w:rsidRPr="00F07FC1">
              <w:rPr>
                <w:rFonts w:ascii="Cambria" w:hAnsi="Cambria"/>
                <w:sz w:val="20"/>
                <w:szCs w:val="20"/>
                <w:lang w:bidi="en-US"/>
              </w:rPr>
              <w:br/>
              <w:t xml:space="preserve">(Uwaga – punkty sumują się za każdą grupę)  </w:t>
            </w:r>
          </w:p>
          <w:p w14:paraId="42D7A2C4" w14:textId="2D5824B7" w:rsidR="003D7470" w:rsidRPr="007264F3" w:rsidRDefault="003D7470" w:rsidP="00001A9F">
            <w:pPr>
              <w:spacing w:after="0" w:line="240" w:lineRule="auto"/>
              <w:jc w:val="center"/>
              <w:rPr>
                <w:rFonts w:ascii="Cambria" w:hAnsi="Cambria"/>
                <w:color w:val="0F4761" w:themeColor="accent1" w:themeShade="BF"/>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sidR="00776B98">
              <w:rPr>
                <w:rFonts w:ascii="Cambria" w:hAnsi="Cambria"/>
                <w:sz w:val="20"/>
                <w:szCs w:val="20"/>
                <w:lang w:bidi="en-US"/>
              </w:rPr>
              <w:t xml:space="preserve"> – brak rozwiązania przestrzennego dla wymienionych grup</w:t>
            </w:r>
          </w:p>
        </w:tc>
      </w:tr>
      <w:tr w:rsidR="002B20DC" w:rsidRPr="00643ABE" w14:paraId="4449AD5D" w14:textId="77777777" w:rsidTr="00001A9F">
        <w:trPr>
          <w:trHeight w:val="1615"/>
          <w:jc w:val="center"/>
        </w:trPr>
        <w:tc>
          <w:tcPr>
            <w:tcW w:w="731" w:type="dxa"/>
            <w:shd w:val="clear" w:color="auto" w:fill="D9D9D9" w:themeFill="background1" w:themeFillShade="D9"/>
            <w:vAlign w:val="center"/>
          </w:tcPr>
          <w:p w14:paraId="5E6866E1" w14:textId="17E917C8" w:rsidR="002B20DC" w:rsidRDefault="002B20DC" w:rsidP="0061111B">
            <w:pPr>
              <w:spacing w:after="0" w:line="240" w:lineRule="auto"/>
              <w:rPr>
                <w:rFonts w:ascii="Cambria" w:hAnsi="Cambria"/>
                <w:lang w:bidi="en-US"/>
              </w:rPr>
            </w:pPr>
            <w:r>
              <w:rPr>
                <w:rFonts w:ascii="Cambria" w:hAnsi="Cambria"/>
                <w:lang w:bidi="en-US"/>
              </w:rPr>
              <w:t>3</w:t>
            </w:r>
          </w:p>
        </w:tc>
        <w:tc>
          <w:tcPr>
            <w:tcW w:w="3260" w:type="dxa"/>
            <w:vAlign w:val="center"/>
          </w:tcPr>
          <w:p w14:paraId="663FA6EB" w14:textId="0F3B42E2" w:rsidR="002B20DC" w:rsidRPr="00F07FC1" w:rsidRDefault="002B20DC" w:rsidP="0061111B">
            <w:pPr>
              <w:spacing w:after="0" w:line="240" w:lineRule="auto"/>
              <w:jc w:val="left"/>
              <w:rPr>
                <w:rFonts w:ascii="Cambria" w:hAnsi="Cambria" w:cs="Tahoma"/>
                <w:sz w:val="20"/>
                <w:szCs w:val="20"/>
              </w:rPr>
            </w:pPr>
            <w:r w:rsidRPr="002B20DC">
              <w:rPr>
                <w:rFonts w:ascii="Cambria" w:hAnsi="Cambria"/>
                <w:sz w:val="20"/>
                <w:szCs w:val="20"/>
              </w:rPr>
              <w:t>INNOWACYJNOŚĆ</w:t>
            </w:r>
          </w:p>
        </w:tc>
        <w:tc>
          <w:tcPr>
            <w:tcW w:w="1820" w:type="dxa"/>
            <w:vAlign w:val="center"/>
          </w:tcPr>
          <w:p w14:paraId="6F819B4F" w14:textId="1B312117" w:rsidR="002B20DC" w:rsidRPr="002B20DC" w:rsidRDefault="00282ED2" w:rsidP="00282ED2">
            <w:pPr>
              <w:jc w:val="center"/>
              <w:rPr>
                <w:rFonts w:ascii="Cambria" w:hAnsi="Cambria"/>
                <w:sz w:val="20"/>
                <w:szCs w:val="20"/>
                <w:lang w:bidi="en-US"/>
              </w:rPr>
            </w:pPr>
            <w:r>
              <w:rPr>
                <w:rFonts w:ascii="Cambria" w:hAnsi="Cambria"/>
                <w:sz w:val="20"/>
                <w:szCs w:val="20"/>
                <w:lang w:bidi="en-US"/>
              </w:rPr>
              <w:t xml:space="preserve">Max. </w:t>
            </w:r>
            <w:r w:rsidR="00947272">
              <w:rPr>
                <w:rFonts w:ascii="Cambria" w:hAnsi="Cambria"/>
                <w:sz w:val="20"/>
                <w:szCs w:val="20"/>
                <w:lang w:bidi="en-US"/>
              </w:rPr>
              <w:t>20</w:t>
            </w:r>
          </w:p>
          <w:p w14:paraId="32F375C4" w14:textId="03C6451F" w:rsidR="002B20DC" w:rsidRPr="00F07FC1" w:rsidRDefault="002B20DC" w:rsidP="00282ED2">
            <w:pPr>
              <w:jc w:val="center"/>
              <w:rPr>
                <w:rFonts w:ascii="Cambria" w:hAnsi="Cambria"/>
                <w:sz w:val="20"/>
                <w:szCs w:val="20"/>
                <w:lang w:bidi="en-US"/>
              </w:rPr>
            </w:pPr>
            <w:r w:rsidRPr="002B20DC">
              <w:rPr>
                <w:rFonts w:ascii="Cambria" w:hAnsi="Cambria"/>
                <w:sz w:val="20"/>
                <w:szCs w:val="20"/>
                <w:lang w:bidi="en-US"/>
              </w:rPr>
              <w:t>0</w:t>
            </w:r>
          </w:p>
        </w:tc>
        <w:tc>
          <w:tcPr>
            <w:tcW w:w="9095" w:type="dxa"/>
            <w:vAlign w:val="center"/>
          </w:tcPr>
          <w:p w14:paraId="68566012" w14:textId="2E79B051" w:rsidR="002B20DC" w:rsidRPr="00415DB3" w:rsidRDefault="002B20DC" w:rsidP="00282ED2">
            <w:pPr>
              <w:jc w:val="center"/>
              <w:rPr>
                <w:rFonts w:ascii="Cambria" w:hAnsi="Cambria"/>
                <w:sz w:val="20"/>
                <w:szCs w:val="20"/>
                <w:lang w:bidi="en-US"/>
              </w:rPr>
            </w:pPr>
            <w:r w:rsidRPr="002B20DC">
              <w:rPr>
                <w:rFonts w:ascii="Cambria" w:hAnsi="Cambria"/>
                <w:sz w:val="20"/>
                <w:szCs w:val="20"/>
                <w:lang w:bidi="en-US"/>
              </w:rPr>
              <w:t xml:space="preserve">Preferowane będą operacje innowacyjne tj. zgodne z definicją innowacyjności zawartą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xml:space="preserve">: </w:t>
            </w:r>
            <w:r w:rsidRPr="002B20DC">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2B20DC">
              <w:rPr>
                <w:rFonts w:ascii="Cambria" w:hAnsi="Cambria"/>
                <w:sz w:val="20"/>
                <w:szCs w:val="20"/>
                <w:lang w:bidi="en-US"/>
              </w:rPr>
              <w:t>Sowiogórskie</w:t>
            </w:r>
            <w:proofErr w:type="spellEnd"/>
            <w:r w:rsidRPr="002B20DC">
              <w:rPr>
                <w:rFonts w:ascii="Cambria" w:hAnsi="Cambria"/>
                <w:sz w:val="20"/>
                <w:szCs w:val="20"/>
                <w:lang w:bidi="en-US"/>
              </w:rPr>
              <w:t xml:space="preserve">”. </w:t>
            </w:r>
            <w:r w:rsidRPr="002B20DC">
              <w:rPr>
                <w:rFonts w:ascii="Cambria" w:hAnsi="Cambria"/>
                <w:sz w:val="20"/>
                <w:szCs w:val="20"/>
                <w:lang w:bidi="en-US"/>
              </w:rPr>
              <w:br/>
            </w:r>
            <w:r w:rsidRPr="00415DB3">
              <w:rPr>
                <w:rFonts w:ascii="Cambria" w:hAnsi="Cambria"/>
                <w:sz w:val="20"/>
                <w:szCs w:val="20"/>
                <w:lang w:bidi="en-US"/>
              </w:rPr>
              <w:t>Premiowane będą operacje ujmujące niestandardowe rozwiązania konstrukcyjne</w:t>
            </w:r>
            <w:r w:rsidR="00A9002C" w:rsidRPr="00415DB3">
              <w:rPr>
                <w:rFonts w:ascii="Cambria" w:hAnsi="Cambria"/>
                <w:sz w:val="20"/>
                <w:szCs w:val="20"/>
                <w:lang w:bidi="en-US"/>
              </w:rPr>
              <w:t xml:space="preserve"> lub</w:t>
            </w:r>
            <w:r w:rsidRPr="00415DB3">
              <w:rPr>
                <w:rFonts w:ascii="Cambria" w:hAnsi="Cambria"/>
                <w:sz w:val="20"/>
                <w:szCs w:val="20"/>
                <w:lang w:bidi="en-US"/>
              </w:rPr>
              <w:t xml:space="preserve"> technologiczne czy też architektoniczne związane z celem </w:t>
            </w:r>
            <w:proofErr w:type="spellStart"/>
            <w:r w:rsidRPr="00415DB3">
              <w:rPr>
                <w:rFonts w:ascii="Cambria" w:hAnsi="Cambria"/>
                <w:sz w:val="20"/>
                <w:szCs w:val="20"/>
                <w:lang w:bidi="en-US"/>
              </w:rPr>
              <w:t>prośrodowiskowym</w:t>
            </w:r>
            <w:proofErr w:type="spellEnd"/>
            <w:r w:rsidRPr="00415DB3">
              <w:rPr>
                <w:rFonts w:ascii="Cambria" w:hAnsi="Cambria"/>
                <w:sz w:val="20"/>
                <w:szCs w:val="20"/>
                <w:lang w:bidi="en-US"/>
              </w:rPr>
              <w:t xml:space="preserve"> lub sposobem propozycji użytkowania przez grupę docelową.  </w:t>
            </w:r>
          </w:p>
          <w:p w14:paraId="54B07A04" w14:textId="77777777" w:rsidR="002B20DC" w:rsidRPr="002B20DC" w:rsidRDefault="002B20DC" w:rsidP="00282ED2">
            <w:pPr>
              <w:jc w:val="center"/>
              <w:rPr>
                <w:rFonts w:ascii="Cambria" w:hAnsi="Cambria"/>
                <w:sz w:val="20"/>
                <w:szCs w:val="20"/>
                <w:lang w:bidi="en-US"/>
              </w:rPr>
            </w:pPr>
            <w:r w:rsidRPr="002B20DC">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2B20DC">
              <w:rPr>
                <w:rFonts w:ascii="Cambria" w:hAnsi="Cambria"/>
                <w:sz w:val="20"/>
                <w:szCs w:val="20"/>
                <w:lang w:bidi="en-US"/>
              </w:rPr>
              <w:t>LSR</w:t>
            </w:r>
            <w:proofErr w:type="spellEnd"/>
            <w:r w:rsidRPr="002B20DC">
              <w:rPr>
                <w:rFonts w:ascii="Cambria" w:hAnsi="Cambria"/>
                <w:sz w:val="20"/>
                <w:szCs w:val="20"/>
                <w:lang w:bidi="en-US"/>
              </w:rPr>
              <w:t>” oraz na podstawie informacji zawartych we wniosku i załącznikach, mające odzwierciedlenie w kosztach</w:t>
            </w:r>
          </w:p>
          <w:p w14:paraId="1145BF60" w14:textId="3BE61399" w:rsidR="002B20DC" w:rsidRPr="002B20DC" w:rsidRDefault="00947272" w:rsidP="00282ED2">
            <w:pPr>
              <w:spacing w:after="0" w:line="240" w:lineRule="auto"/>
              <w:jc w:val="center"/>
              <w:rPr>
                <w:rFonts w:ascii="Cambria" w:hAnsi="Cambria"/>
                <w:sz w:val="20"/>
                <w:szCs w:val="20"/>
                <w:lang w:bidi="en-US"/>
              </w:rPr>
            </w:pPr>
            <w:r>
              <w:rPr>
                <w:rFonts w:ascii="Cambria" w:hAnsi="Cambria"/>
                <w:sz w:val="20"/>
                <w:szCs w:val="20"/>
                <w:lang w:bidi="en-US"/>
              </w:rPr>
              <w:t xml:space="preserve">a) </w:t>
            </w:r>
            <w:r w:rsidR="002B20DC" w:rsidRPr="00634775">
              <w:rPr>
                <w:rFonts w:ascii="Cambria" w:hAnsi="Cambria"/>
                <w:b/>
                <w:sz w:val="20"/>
                <w:szCs w:val="20"/>
                <w:lang w:bidi="en-US"/>
              </w:rPr>
              <w:t>10 pkt.</w:t>
            </w:r>
            <w:r w:rsidR="002B20DC" w:rsidRPr="002B20DC">
              <w:rPr>
                <w:rFonts w:ascii="Cambria" w:hAnsi="Cambria"/>
                <w:sz w:val="20"/>
                <w:szCs w:val="20"/>
                <w:lang w:bidi="en-US"/>
              </w:rPr>
              <w:t xml:space="preserve"> - kryterium spełnione – operacja innowacyjna na całym obszarze LGD</w:t>
            </w:r>
          </w:p>
          <w:p w14:paraId="3BCB8A23" w14:textId="77777777" w:rsidR="002B20DC" w:rsidRPr="002B20DC" w:rsidRDefault="002B20DC" w:rsidP="00282ED2">
            <w:pPr>
              <w:spacing w:after="0" w:line="240" w:lineRule="auto"/>
              <w:jc w:val="center"/>
              <w:rPr>
                <w:rFonts w:ascii="Cambria" w:hAnsi="Cambria"/>
                <w:sz w:val="20"/>
                <w:szCs w:val="20"/>
                <w:lang w:bidi="en-US"/>
              </w:rPr>
            </w:pPr>
            <w:r w:rsidRPr="00634775">
              <w:rPr>
                <w:rFonts w:ascii="Cambria" w:hAnsi="Cambria"/>
                <w:b/>
                <w:sz w:val="20"/>
                <w:szCs w:val="20"/>
                <w:lang w:bidi="en-US"/>
              </w:rPr>
              <w:t>5 pkt.</w:t>
            </w:r>
            <w:r w:rsidRPr="002B20DC">
              <w:rPr>
                <w:rFonts w:ascii="Cambria" w:hAnsi="Cambria"/>
                <w:sz w:val="20"/>
                <w:szCs w:val="20"/>
                <w:lang w:bidi="en-US"/>
              </w:rPr>
              <w:t xml:space="preserve"> – operacja innowacyjna na obszarze gminy wnioskodawcy</w:t>
            </w:r>
          </w:p>
          <w:p w14:paraId="229F77B8" w14:textId="33011C3A" w:rsidR="002B20DC" w:rsidRDefault="002B20DC" w:rsidP="00001A9F">
            <w:pPr>
              <w:spacing w:after="0" w:line="240" w:lineRule="auto"/>
              <w:jc w:val="center"/>
              <w:rPr>
                <w:rFonts w:ascii="Cambria" w:hAnsi="Cambria"/>
                <w:sz w:val="20"/>
                <w:szCs w:val="20"/>
                <w:lang w:bidi="en-US"/>
              </w:rPr>
            </w:pPr>
            <w:r w:rsidRPr="00634775">
              <w:rPr>
                <w:rFonts w:ascii="Cambria" w:hAnsi="Cambria"/>
                <w:b/>
                <w:sz w:val="20"/>
                <w:szCs w:val="20"/>
                <w:lang w:bidi="en-US"/>
              </w:rPr>
              <w:t>0 pkt.</w:t>
            </w:r>
            <w:r w:rsidRPr="002B20DC">
              <w:rPr>
                <w:rFonts w:ascii="Cambria" w:hAnsi="Cambria"/>
                <w:sz w:val="20"/>
                <w:szCs w:val="20"/>
                <w:lang w:bidi="en-US"/>
              </w:rPr>
              <w:t xml:space="preserve"> - kryterium nie spełnione</w:t>
            </w:r>
            <w:r w:rsidR="00282ED2">
              <w:rPr>
                <w:rFonts w:ascii="Cambria" w:hAnsi="Cambria"/>
                <w:sz w:val="20"/>
                <w:szCs w:val="20"/>
                <w:lang w:bidi="en-US"/>
              </w:rPr>
              <w:t xml:space="preserve"> – brak wykazania elementów innowacyjności </w:t>
            </w:r>
            <w:r w:rsidR="00192DD7">
              <w:rPr>
                <w:rFonts w:ascii="Cambria" w:hAnsi="Cambria"/>
                <w:sz w:val="20"/>
                <w:szCs w:val="20"/>
                <w:lang w:bidi="en-US"/>
              </w:rPr>
              <w:t xml:space="preserve">i brak informacji w opisie kryterium </w:t>
            </w:r>
          </w:p>
          <w:p w14:paraId="3137ED69" w14:textId="24ECF93D" w:rsidR="00282ED2" w:rsidRDefault="00947272" w:rsidP="00282ED2">
            <w:pPr>
              <w:spacing w:after="0" w:line="240" w:lineRule="auto"/>
              <w:jc w:val="center"/>
              <w:rPr>
                <w:rFonts w:ascii="Cambria" w:hAnsi="Cambria"/>
                <w:sz w:val="20"/>
                <w:szCs w:val="20"/>
                <w:lang w:bidi="en-US"/>
              </w:rPr>
            </w:pPr>
            <w:r>
              <w:rPr>
                <w:rFonts w:ascii="Cambria" w:hAnsi="Cambria"/>
                <w:sz w:val="20"/>
                <w:szCs w:val="20"/>
                <w:lang w:bidi="en-US"/>
              </w:rPr>
              <w:t xml:space="preserve">b) </w:t>
            </w:r>
            <w:r w:rsidRPr="00415DB3">
              <w:rPr>
                <w:rFonts w:ascii="Cambria" w:hAnsi="Cambria"/>
                <w:b/>
                <w:sz w:val="20"/>
                <w:szCs w:val="20"/>
                <w:lang w:bidi="en-US"/>
              </w:rPr>
              <w:t>d</w:t>
            </w:r>
            <w:r w:rsidR="00282ED2" w:rsidRPr="00415DB3">
              <w:rPr>
                <w:rFonts w:ascii="Cambria" w:hAnsi="Cambria"/>
                <w:b/>
                <w:sz w:val="20"/>
                <w:szCs w:val="20"/>
                <w:lang w:bidi="en-US"/>
              </w:rPr>
              <w:t>odatkowe 10 pkt.</w:t>
            </w:r>
            <w:r w:rsidR="00282ED2">
              <w:rPr>
                <w:rFonts w:ascii="Cambria" w:hAnsi="Cambria"/>
                <w:sz w:val="20"/>
                <w:szCs w:val="20"/>
                <w:lang w:bidi="en-US"/>
              </w:rPr>
              <w:t xml:space="preserve"> – za niestandardowy sposób wykorzystania endogenicznego potencjału uwzględniającego w s</w:t>
            </w:r>
            <w:r>
              <w:rPr>
                <w:rFonts w:ascii="Cambria" w:hAnsi="Cambria"/>
                <w:sz w:val="20"/>
                <w:szCs w:val="20"/>
                <w:lang w:bidi="en-US"/>
              </w:rPr>
              <w:t>woim</w:t>
            </w:r>
            <w:r w:rsidR="00282ED2">
              <w:rPr>
                <w:rFonts w:ascii="Cambria" w:hAnsi="Cambria"/>
                <w:sz w:val="20"/>
                <w:szCs w:val="20"/>
                <w:lang w:bidi="en-US"/>
              </w:rPr>
              <w:t xml:space="preserve"> założeniu jego ochronę </w:t>
            </w:r>
          </w:p>
          <w:p w14:paraId="32226450" w14:textId="67DB45F2" w:rsidR="00947272" w:rsidRDefault="00947272" w:rsidP="00282ED2">
            <w:pPr>
              <w:spacing w:after="0" w:line="240" w:lineRule="auto"/>
              <w:jc w:val="center"/>
              <w:rPr>
                <w:rFonts w:ascii="Cambria" w:hAnsi="Cambria"/>
                <w:sz w:val="20"/>
                <w:szCs w:val="20"/>
                <w:lang w:bidi="en-US"/>
              </w:rPr>
            </w:pPr>
            <w:r>
              <w:rPr>
                <w:rFonts w:ascii="Cambria" w:hAnsi="Cambria"/>
                <w:sz w:val="20"/>
                <w:szCs w:val="20"/>
                <w:lang w:bidi="en-US"/>
              </w:rPr>
              <w:t>dodatkowe punkty przyznaje się wyłącznie przy stwierdzeniu, że operacja została uznana za innowacyjną w punkcie a)</w:t>
            </w:r>
          </w:p>
          <w:p w14:paraId="40F9A55D" w14:textId="6880C3D4" w:rsidR="00282ED2" w:rsidRPr="00F07FC1" w:rsidRDefault="00282ED2" w:rsidP="00947272">
            <w:pPr>
              <w:spacing w:after="0" w:line="240" w:lineRule="auto"/>
              <w:jc w:val="center"/>
              <w:rPr>
                <w:rFonts w:ascii="Cambria" w:hAnsi="Cambria"/>
                <w:sz w:val="20"/>
                <w:szCs w:val="20"/>
                <w:lang w:bidi="en-US"/>
              </w:rPr>
            </w:pPr>
            <w:r>
              <w:rPr>
                <w:rFonts w:ascii="Cambria" w:hAnsi="Cambria"/>
                <w:sz w:val="20"/>
                <w:szCs w:val="20"/>
                <w:lang w:bidi="en-US"/>
              </w:rPr>
              <w:t>UWAGA –</w:t>
            </w:r>
            <w:r w:rsidR="00947272">
              <w:rPr>
                <w:rFonts w:ascii="Cambria" w:hAnsi="Cambria"/>
                <w:sz w:val="20"/>
                <w:szCs w:val="20"/>
                <w:lang w:bidi="en-US"/>
              </w:rPr>
              <w:t xml:space="preserve"> liczba punktów z zakresu a) (cały obszar lub jedna gmin) i b sumuje się </w:t>
            </w:r>
          </w:p>
        </w:tc>
      </w:tr>
      <w:tr w:rsidR="002B20DC" w:rsidRPr="00643ABE" w14:paraId="38D0F8C5" w14:textId="77777777" w:rsidTr="00001A9F">
        <w:trPr>
          <w:trHeight w:val="1615"/>
          <w:jc w:val="center"/>
        </w:trPr>
        <w:tc>
          <w:tcPr>
            <w:tcW w:w="731" w:type="dxa"/>
            <w:shd w:val="clear" w:color="auto" w:fill="D9D9D9" w:themeFill="background1" w:themeFillShade="D9"/>
            <w:vAlign w:val="center"/>
          </w:tcPr>
          <w:p w14:paraId="6EE75007" w14:textId="644209D4" w:rsidR="002B20DC" w:rsidRDefault="002B20DC" w:rsidP="0061111B">
            <w:pPr>
              <w:spacing w:after="0" w:line="240" w:lineRule="auto"/>
              <w:rPr>
                <w:rFonts w:ascii="Cambria" w:hAnsi="Cambria"/>
                <w:lang w:bidi="en-US"/>
              </w:rPr>
            </w:pPr>
            <w:r>
              <w:rPr>
                <w:rFonts w:ascii="Cambria" w:hAnsi="Cambria"/>
                <w:lang w:bidi="en-US"/>
              </w:rPr>
              <w:t>4</w:t>
            </w:r>
          </w:p>
        </w:tc>
        <w:tc>
          <w:tcPr>
            <w:tcW w:w="3260" w:type="dxa"/>
            <w:vAlign w:val="center"/>
          </w:tcPr>
          <w:p w14:paraId="3AF612EE" w14:textId="107EF079" w:rsidR="002B20DC" w:rsidRPr="007264F3" w:rsidRDefault="002B20DC" w:rsidP="0061111B">
            <w:pPr>
              <w:spacing w:after="0" w:line="240" w:lineRule="auto"/>
              <w:jc w:val="left"/>
              <w:rPr>
                <w:rFonts w:ascii="Cambria" w:hAnsi="Cambria" w:cs="Tahoma"/>
                <w:color w:val="0F4761" w:themeColor="accent1" w:themeShade="BF"/>
                <w:sz w:val="20"/>
                <w:szCs w:val="20"/>
              </w:rPr>
            </w:pPr>
            <w:r w:rsidRPr="00F07FC1">
              <w:rPr>
                <w:rFonts w:ascii="Cambria" w:hAnsi="Cambria" w:cs="Tahoma"/>
                <w:sz w:val="20"/>
                <w:szCs w:val="20"/>
              </w:rPr>
              <w:t xml:space="preserve">OPARCIE OPERACJI </w:t>
            </w:r>
            <w:r w:rsidRPr="00F07FC1">
              <w:rPr>
                <w:rFonts w:ascii="Cambria" w:hAnsi="Cambria" w:cs="Tahoma"/>
                <w:sz w:val="20"/>
                <w:szCs w:val="20"/>
              </w:rPr>
              <w:br/>
              <w:t xml:space="preserve">NA LOKALNYCH WARTOŚCIACH </w:t>
            </w:r>
            <w:r w:rsidRPr="00F07FC1">
              <w:rPr>
                <w:rFonts w:ascii="Cambria" w:hAnsi="Cambria" w:cs="Tahoma"/>
                <w:sz w:val="20"/>
                <w:szCs w:val="20"/>
              </w:rPr>
              <w:br/>
              <w:t>I ZASOBACH</w:t>
            </w:r>
            <w:r w:rsidRPr="00F07FC1">
              <w:rPr>
                <w:rFonts w:ascii="Cambria" w:hAnsi="Cambria"/>
                <w:sz w:val="20"/>
                <w:szCs w:val="20"/>
                <w:lang w:bidi="en-US"/>
              </w:rPr>
              <w:t xml:space="preserve"> </w:t>
            </w:r>
          </w:p>
        </w:tc>
        <w:tc>
          <w:tcPr>
            <w:tcW w:w="1820" w:type="dxa"/>
            <w:vAlign w:val="center"/>
          </w:tcPr>
          <w:p w14:paraId="70DC085A" w14:textId="25F5B288" w:rsidR="002B20DC" w:rsidRDefault="00776B98" w:rsidP="00282ED2">
            <w:pPr>
              <w:spacing w:after="0" w:line="240" w:lineRule="auto"/>
              <w:jc w:val="center"/>
              <w:rPr>
                <w:rFonts w:ascii="Cambria" w:hAnsi="Cambria"/>
                <w:sz w:val="20"/>
                <w:szCs w:val="20"/>
                <w:lang w:bidi="en-US"/>
              </w:rPr>
            </w:pPr>
            <w:r>
              <w:rPr>
                <w:rFonts w:ascii="Cambria" w:hAnsi="Cambria"/>
                <w:sz w:val="20"/>
                <w:szCs w:val="20"/>
                <w:lang w:bidi="en-US"/>
              </w:rPr>
              <w:t>Max. 15</w:t>
            </w:r>
          </w:p>
          <w:p w14:paraId="776AD85A" w14:textId="649F7C59" w:rsidR="00001A9F" w:rsidRDefault="00001A9F" w:rsidP="00282ED2">
            <w:pPr>
              <w:spacing w:after="0" w:line="240" w:lineRule="auto"/>
              <w:jc w:val="center"/>
              <w:rPr>
                <w:rFonts w:ascii="Cambria" w:hAnsi="Cambria"/>
                <w:sz w:val="20"/>
                <w:szCs w:val="20"/>
                <w:lang w:bidi="en-US"/>
              </w:rPr>
            </w:pPr>
          </w:p>
          <w:p w14:paraId="0D410E01" w14:textId="44395FF4" w:rsidR="002B20DC" w:rsidRPr="007264F3" w:rsidRDefault="002B20DC" w:rsidP="0061111B">
            <w:pPr>
              <w:jc w:val="center"/>
              <w:rPr>
                <w:rFonts w:ascii="Cambria" w:hAnsi="Cambria"/>
                <w:color w:val="0F4761" w:themeColor="accent1" w:themeShade="BF"/>
                <w:sz w:val="20"/>
                <w:szCs w:val="20"/>
                <w:lang w:bidi="en-US"/>
              </w:rPr>
            </w:pPr>
            <w:r w:rsidRPr="00F07FC1">
              <w:rPr>
                <w:rFonts w:ascii="Cambria" w:hAnsi="Cambria"/>
                <w:sz w:val="20"/>
                <w:szCs w:val="20"/>
                <w:lang w:bidi="en-US"/>
              </w:rPr>
              <w:t>0</w:t>
            </w:r>
          </w:p>
        </w:tc>
        <w:tc>
          <w:tcPr>
            <w:tcW w:w="9095" w:type="dxa"/>
            <w:vAlign w:val="center"/>
          </w:tcPr>
          <w:p w14:paraId="6822E5D6" w14:textId="01E18F09" w:rsidR="002B20DC" w:rsidRDefault="002B20DC" w:rsidP="00282ED2">
            <w:pPr>
              <w:spacing w:after="0" w:line="240" w:lineRule="auto"/>
              <w:jc w:val="center"/>
              <w:rPr>
                <w:rFonts w:ascii="Cambria" w:hAnsi="Cambria"/>
                <w:sz w:val="20"/>
                <w:szCs w:val="20"/>
                <w:lang w:bidi="en-US"/>
              </w:rPr>
            </w:pPr>
            <w:r w:rsidRPr="00F07FC1">
              <w:rPr>
                <w:rFonts w:ascii="Cambria" w:hAnsi="Cambria"/>
                <w:sz w:val="20"/>
                <w:szCs w:val="20"/>
                <w:lang w:bidi="en-US"/>
              </w:rPr>
              <w:t xml:space="preserve">Preferuje operacje, które zachowują i bazują na lokalnym potencjale </w:t>
            </w:r>
            <w:r w:rsidR="00776B98">
              <w:rPr>
                <w:rFonts w:ascii="Cambria" w:hAnsi="Cambria"/>
                <w:sz w:val="20"/>
                <w:szCs w:val="20"/>
                <w:lang w:bidi="en-US"/>
              </w:rPr>
              <w:t>kulturowym lub</w:t>
            </w:r>
            <w:r w:rsidRPr="00F07FC1">
              <w:rPr>
                <w:rFonts w:ascii="Cambria" w:hAnsi="Cambria"/>
                <w:sz w:val="20"/>
                <w:szCs w:val="20"/>
                <w:lang w:bidi="en-US"/>
              </w:rPr>
              <w:t xml:space="preserve"> historycznym lub </w:t>
            </w:r>
            <w:r w:rsidR="00776B98">
              <w:rPr>
                <w:rFonts w:ascii="Cambria" w:hAnsi="Cambria"/>
                <w:sz w:val="20"/>
                <w:szCs w:val="20"/>
                <w:lang w:bidi="en-US"/>
              </w:rPr>
              <w:t xml:space="preserve">przyrodniczym. </w:t>
            </w:r>
          </w:p>
          <w:p w14:paraId="7E0D4D23" w14:textId="77777777" w:rsidR="00776B98" w:rsidRDefault="002B20DC" w:rsidP="00001A9F">
            <w:pPr>
              <w:spacing w:after="0" w:line="240" w:lineRule="auto"/>
              <w:jc w:val="center"/>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oraz na podstawie informacji zawartych we wniosku i załącznikach, maj</w:t>
            </w:r>
            <w:r w:rsidR="00776B98">
              <w:rPr>
                <w:rFonts w:ascii="Cambria" w:hAnsi="Cambria"/>
                <w:sz w:val="20"/>
                <w:szCs w:val="20"/>
                <w:lang w:bidi="en-US"/>
              </w:rPr>
              <w:t xml:space="preserve">ące odzwierciedlenie w kosztach. </w:t>
            </w:r>
          </w:p>
          <w:p w14:paraId="6A4DCDE6" w14:textId="4FA12414" w:rsidR="00776B98" w:rsidRPr="00776B98" w:rsidRDefault="00776B98" w:rsidP="00776B98">
            <w:pPr>
              <w:pStyle w:val="Akapitzlist"/>
              <w:numPr>
                <w:ilvl w:val="0"/>
                <w:numId w:val="34"/>
              </w:numPr>
              <w:spacing w:after="0" w:line="240" w:lineRule="auto"/>
              <w:jc w:val="center"/>
              <w:rPr>
                <w:rFonts w:ascii="Cambria" w:hAnsi="Cambria"/>
                <w:b/>
                <w:sz w:val="20"/>
                <w:szCs w:val="20"/>
                <w:lang w:bidi="en-US"/>
              </w:rPr>
            </w:pPr>
            <w:r>
              <w:rPr>
                <w:rFonts w:ascii="Cambria" w:hAnsi="Cambria"/>
                <w:sz w:val="20"/>
                <w:szCs w:val="20"/>
                <w:lang w:bidi="en-US"/>
              </w:rPr>
              <w:t xml:space="preserve">Wykorzystanie zasobu historycznego </w:t>
            </w:r>
            <w:r w:rsidRPr="00634775">
              <w:rPr>
                <w:rFonts w:ascii="Cambria" w:hAnsi="Cambria"/>
                <w:sz w:val="20"/>
                <w:szCs w:val="20"/>
                <w:lang w:bidi="en-US"/>
              </w:rPr>
              <w:t>–</w:t>
            </w:r>
            <w:r w:rsidRPr="00634775">
              <w:rPr>
                <w:rFonts w:ascii="Cambria" w:hAnsi="Cambria"/>
                <w:b/>
                <w:sz w:val="20"/>
                <w:szCs w:val="20"/>
                <w:lang w:bidi="en-US"/>
              </w:rPr>
              <w:t xml:space="preserve"> 5 pkt.</w:t>
            </w:r>
            <w:r>
              <w:rPr>
                <w:rFonts w:ascii="Cambria" w:hAnsi="Cambria"/>
                <w:sz w:val="20"/>
                <w:szCs w:val="20"/>
                <w:lang w:bidi="en-US"/>
              </w:rPr>
              <w:t xml:space="preserve"> </w:t>
            </w:r>
          </w:p>
          <w:p w14:paraId="78646C07" w14:textId="1871BC49" w:rsidR="00776B98" w:rsidRPr="00776B98" w:rsidRDefault="00776B98" w:rsidP="00776B98">
            <w:pPr>
              <w:pStyle w:val="Akapitzlist"/>
              <w:numPr>
                <w:ilvl w:val="0"/>
                <w:numId w:val="34"/>
              </w:numPr>
              <w:spacing w:after="0" w:line="240" w:lineRule="auto"/>
              <w:jc w:val="center"/>
              <w:rPr>
                <w:rFonts w:ascii="Cambria" w:hAnsi="Cambria"/>
                <w:b/>
                <w:sz w:val="20"/>
                <w:szCs w:val="20"/>
                <w:lang w:bidi="en-US"/>
              </w:rPr>
            </w:pPr>
            <w:r>
              <w:rPr>
                <w:rFonts w:ascii="Cambria" w:hAnsi="Cambria"/>
                <w:sz w:val="20"/>
                <w:szCs w:val="20"/>
                <w:lang w:bidi="en-US"/>
              </w:rPr>
              <w:t xml:space="preserve">Wykorzystanie zasobu kulturowego – </w:t>
            </w:r>
            <w:r w:rsidRPr="00634775">
              <w:rPr>
                <w:rFonts w:ascii="Cambria" w:hAnsi="Cambria"/>
                <w:b/>
                <w:sz w:val="20"/>
                <w:szCs w:val="20"/>
                <w:lang w:bidi="en-US"/>
              </w:rPr>
              <w:t>5 pkt.</w:t>
            </w:r>
          </w:p>
          <w:p w14:paraId="2682487D" w14:textId="77777777" w:rsidR="00634775" w:rsidRDefault="00776B98" w:rsidP="00415DB3">
            <w:pPr>
              <w:pStyle w:val="Akapitzlist"/>
              <w:numPr>
                <w:ilvl w:val="0"/>
                <w:numId w:val="34"/>
              </w:numPr>
              <w:spacing w:after="0" w:line="240" w:lineRule="auto"/>
              <w:jc w:val="center"/>
              <w:rPr>
                <w:rFonts w:ascii="Cambria" w:hAnsi="Cambria"/>
                <w:sz w:val="20"/>
                <w:szCs w:val="20"/>
                <w:lang w:bidi="en-US"/>
              </w:rPr>
            </w:pPr>
            <w:r>
              <w:rPr>
                <w:rFonts w:ascii="Cambria" w:hAnsi="Cambria"/>
                <w:sz w:val="20"/>
                <w:szCs w:val="20"/>
                <w:lang w:bidi="en-US"/>
              </w:rPr>
              <w:t xml:space="preserve">Wykorzystanie zasobu przyrodniczego – </w:t>
            </w:r>
            <w:r w:rsidRPr="00634775">
              <w:rPr>
                <w:rFonts w:ascii="Cambria" w:hAnsi="Cambria"/>
                <w:b/>
                <w:sz w:val="20"/>
                <w:szCs w:val="20"/>
                <w:lang w:bidi="en-US"/>
              </w:rPr>
              <w:t>5 pkt.</w:t>
            </w:r>
          </w:p>
          <w:p w14:paraId="13C2F22A" w14:textId="31A5F319" w:rsidR="002B20DC" w:rsidRPr="00634775" w:rsidRDefault="00634775" w:rsidP="00634775">
            <w:pPr>
              <w:spacing w:after="0" w:line="240" w:lineRule="auto"/>
              <w:jc w:val="center"/>
              <w:rPr>
                <w:rFonts w:ascii="Cambria" w:hAnsi="Cambria"/>
                <w:sz w:val="20"/>
                <w:szCs w:val="20"/>
                <w:lang w:bidi="en-US"/>
              </w:rPr>
            </w:pPr>
            <w:r w:rsidRPr="00634775">
              <w:rPr>
                <w:rFonts w:ascii="Cambria" w:hAnsi="Cambria"/>
                <w:b/>
                <w:sz w:val="20"/>
                <w:szCs w:val="20"/>
                <w:lang w:bidi="en-US"/>
              </w:rPr>
              <w:t>0 pkt.</w:t>
            </w:r>
            <w:r w:rsidRPr="00F07FC1">
              <w:rPr>
                <w:rFonts w:ascii="Cambria" w:hAnsi="Cambria"/>
                <w:sz w:val="20"/>
                <w:szCs w:val="20"/>
                <w:lang w:bidi="en-US"/>
              </w:rPr>
              <w:t xml:space="preserve"> –</w:t>
            </w:r>
            <w:r>
              <w:rPr>
                <w:rFonts w:ascii="Cambria" w:hAnsi="Cambria"/>
                <w:sz w:val="20"/>
                <w:szCs w:val="20"/>
                <w:lang w:bidi="en-US"/>
              </w:rPr>
              <w:t xml:space="preserve"> </w:t>
            </w:r>
            <w:r w:rsidRPr="00F07FC1">
              <w:rPr>
                <w:rFonts w:ascii="Cambria" w:hAnsi="Cambria"/>
                <w:sz w:val="20"/>
                <w:szCs w:val="20"/>
                <w:lang w:bidi="en-US"/>
              </w:rPr>
              <w:t>kryterium nie spełnione</w:t>
            </w:r>
            <w:r>
              <w:rPr>
                <w:rFonts w:ascii="Cambria" w:hAnsi="Cambria"/>
                <w:sz w:val="20"/>
                <w:szCs w:val="20"/>
                <w:lang w:bidi="en-US"/>
              </w:rPr>
              <w:t xml:space="preserve">, jeżeli nie wykazuje wykorzystania zasobów </w:t>
            </w:r>
            <w:r w:rsidR="002B20DC" w:rsidRPr="00634775">
              <w:rPr>
                <w:rFonts w:ascii="Cambria" w:hAnsi="Cambria"/>
                <w:sz w:val="20"/>
                <w:szCs w:val="20"/>
                <w:lang w:bidi="en-US"/>
              </w:rPr>
              <w:br/>
            </w:r>
            <w:r w:rsidRPr="00F07FC1">
              <w:rPr>
                <w:rFonts w:ascii="Cambria" w:hAnsi="Cambria"/>
                <w:sz w:val="20"/>
                <w:szCs w:val="20"/>
                <w:lang w:bidi="en-US"/>
              </w:rPr>
              <w:t xml:space="preserve">(Uwaga – punkty sumują się za </w:t>
            </w:r>
            <w:r>
              <w:rPr>
                <w:rFonts w:ascii="Cambria" w:hAnsi="Cambria"/>
                <w:sz w:val="20"/>
                <w:szCs w:val="20"/>
                <w:lang w:bidi="en-US"/>
              </w:rPr>
              <w:t>każdy wykazany zasób</w:t>
            </w:r>
            <w:r w:rsidRPr="00F07FC1">
              <w:rPr>
                <w:rFonts w:ascii="Cambria" w:hAnsi="Cambria"/>
                <w:sz w:val="20"/>
                <w:szCs w:val="20"/>
                <w:lang w:bidi="en-US"/>
              </w:rPr>
              <w:t>)</w:t>
            </w:r>
          </w:p>
        </w:tc>
      </w:tr>
      <w:tr w:rsidR="002B20DC" w:rsidRPr="00643ABE" w14:paraId="59208636" w14:textId="77777777" w:rsidTr="00001A9F">
        <w:trPr>
          <w:trHeight w:val="1265"/>
          <w:jc w:val="center"/>
        </w:trPr>
        <w:tc>
          <w:tcPr>
            <w:tcW w:w="731" w:type="dxa"/>
            <w:shd w:val="clear" w:color="auto" w:fill="D9D9D9" w:themeFill="background1" w:themeFillShade="D9"/>
            <w:vAlign w:val="center"/>
          </w:tcPr>
          <w:p w14:paraId="52F16907" w14:textId="547FF05E" w:rsidR="002B20DC" w:rsidRDefault="002B20DC" w:rsidP="0061111B">
            <w:pPr>
              <w:spacing w:after="0" w:line="240" w:lineRule="auto"/>
              <w:rPr>
                <w:rFonts w:ascii="Cambria" w:hAnsi="Cambria"/>
                <w:lang w:bidi="en-US"/>
              </w:rPr>
            </w:pPr>
            <w:r>
              <w:rPr>
                <w:rFonts w:ascii="Cambria" w:hAnsi="Cambria"/>
                <w:lang w:bidi="en-US"/>
              </w:rPr>
              <w:t>5</w:t>
            </w:r>
          </w:p>
        </w:tc>
        <w:tc>
          <w:tcPr>
            <w:tcW w:w="3260" w:type="dxa"/>
            <w:vAlign w:val="center"/>
          </w:tcPr>
          <w:p w14:paraId="125723A9" w14:textId="54E1586D" w:rsidR="002B20DC" w:rsidRPr="00415DB3" w:rsidRDefault="002B20DC" w:rsidP="0061111B">
            <w:pPr>
              <w:spacing w:after="0" w:line="240" w:lineRule="auto"/>
              <w:jc w:val="left"/>
              <w:rPr>
                <w:rFonts w:ascii="Cambria" w:hAnsi="Cambria" w:cs="Tahoma"/>
                <w:color w:val="0F4761" w:themeColor="accent1" w:themeShade="BF"/>
                <w:sz w:val="20"/>
                <w:szCs w:val="20"/>
              </w:rPr>
            </w:pPr>
            <w:r w:rsidRPr="00415DB3">
              <w:rPr>
                <w:rFonts w:ascii="Cambria" w:hAnsi="Cambria"/>
                <w:sz w:val="20"/>
                <w:szCs w:val="20"/>
              </w:rPr>
              <w:t xml:space="preserve">PROMOCJA LGD JAKO PODMIOTU POŚREDNICZĄCEGO </w:t>
            </w:r>
            <w:r w:rsidR="00415DB3">
              <w:rPr>
                <w:rFonts w:ascii="Cambria" w:hAnsi="Cambria"/>
                <w:sz w:val="20"/>
                <w:szCs w:val="20"/>
              </w:rPr>
              <w:br/>
            </w:r>
            <w:r w:rsidRPr="00415DB3">
              <w:rPr>
                <w:rFonts w:ascii="Cambria" w:hAnsi="Cambria"/>
                <w:sz w:val="20"/>
                <w:szCs w:val="20"/>
              </w:rPr>
              <w:t xml:space="preserve">W POZYSKANIU ŚRODKÓW  </w:t>
            </w:r>
            <w:r w:rsidR="00415DB3">
              <w:rPr>
                <w:rFonts w:ascii="Cambria" w:hAnsi="Cambria"/>
                <w:sz w:val="20"/>
                <w:szCs w:val="20"/>
              </w:rPr>
              <w:br/>
            </w:r>
            <w:r w:rsidRPr="00415DB3">
              <w:rPr>
                <w:rFonts w:ascii="Cambria" w:hAnsi="Cambria"/>
                <w:sz w:val="20"/>
                <w:szCs w:val="20"/>
              </w:rPr>
              <w:t>NA REALIZACJĘ OPERACJI</w:t>
            </w:r>
          </w:p>
        </w:tc>
        <w:tc>
          <w:tcPr>
            <w:tcW w:w="1820" w:type="dxa"/>
            <w:vAlign w:val="center"/>
          </w:tcPr>
          <w:p w14:paraId="096FF734" w14:textId="77777777" w:rsidR="002B20DC" w:rsidRPr="00FD7B2B" w:rsidRDefault="002B20DC" w:rsidP="00282ED2">
            <w:pPr>
              <w:spacing w:after="0" w:line="240" w:lineRule="auto"/>
              <w:jc w:val="center"/>
              <w:rPr>
                <w:rFonts w:ascii="Cambria" w:hAnsi="Cambria"/>
                <w:lang w:bidi="en-US"/>
              </w:rPr>
            </w:pPr>
            <w:r w:rsidRPr="00FD7B2B">
              <w:rPr>
                <w:rFonts w:ascii="Cambria" w:hAnsi="Cambria"/>
                <w:lang w:bidi="en-US"/>
              </w:rPr>
              <w:t>Max. 20</w:t>
            </w:r>
          </w:p>
          <w:p w14:paraId="33FFD65F" w14:textId="276B2F2E" w:rsidR="002B20DC" w:rsidRPr="007264F3" w:rsidRDefault="002B20DC" w:rsidP="0061111B">
            <w:pPr>
              <w:jc w:val="center"/>
              <w:rPr>
                <w:rFonts w:ascii="Cambria" w:hAnsi="Cambria"/>
                <w:color w:val="0F4761" w:themeColor="accent1" w:themeShade="BF"/>
                <w:sz w:val="20"/>
                <w:szCs w:val="20"/>
                <w:lang w:bidi="en-US"/>
              </w:rPr>
            </w:pPr>
            <w:r w:rsidRPr="00FD7B2B">
              <w:rPr>
                <w:rFonts w:ascii="Cambria" w:hAnsi="Cambria"/>
                <w:lang w:bidi="en-US"/>
              </w:rPr>
              <w:t>0</w:t>
            </w:r>
          </w:p>
        </w:tc>
        <w:tc>
          <w:tcPr>
            <w:tcW w:w="9095" w:type="dxa"/>
            <w:vAlign w:val="center"/>
          </w:tcPr>
          <w:p w14:paraId="55FDAE68" w14:textId="290E901E" w:rsidR="002B20DC" w:rsidRDefault="002B20DC" w:rsidP="00282ED2">
            <w:pPr>
              <w:spacing w:after="0" w:line="240" w:lineRule="auto"/>
              <w:jc w:val="center"/>
              <w:rPr>
                <w:rFonts w:ascii="Cambria" w:hAnsi="Cambria"/>
                <w:sz w:val="20"/>
                <w:szCs w:val="20"/>
                <w:lang w:bidi="en-US"/>
              </w:rPr>
            </w:pPr>
            <w:r w:rsidRPr="00F07FC1">
              <w:rPr>
                <w:rFonts w:ascii="Cambria" w:hAnsi="Cambria"/>
                <w:sz w:val="20"/>
                <w:szCs w:val="20"/>
                <w:lang w:bidi="en-US"/>
              </w:rPr>
              <w:t xml:space="preserve">Preferuje operacje zakładające </w:t>
            </w:r>
            <w:r>
              <w:rPr>
                <w:rFonts w:ascii="Cambria" w:hAnsi="Cambria"/>
                <w:sz w:val="20"/>
                <w:szCs w:val="20"/>
                <w:lang w:bidi="en-US"/>
              </w:rPr>
              <w:t xml:space="preserve">aktywne </w:t>
            </w:r>
            <w:r w:rsidRPr="00F07FC1">
              <w:rPr>
                <w:rFonts w:ascii="Cambria" w:hAnsi="Cambria"/>
                <w:sz w:val="20"/>
                <w:szCs w:val="20"/>
                <w:lang w:bidi="en-US"/>
              </w:rPr>
              <w:t xml:space="preserve">promowanie LGD </w:t>
            </w:r>
            <w:r>
              <w:rPr>
                <w:rFonts w:ascii="Cambria" w:hAnsi="Cambria"/>
                <w:sz w:val="20"/>
                <w:szCs w:val="20"/>
                <w:lang w:bidi="en-US"/>
              </w:rPr>
              <w:t xml:space="preserve">„Partnerstwa </w:t>
            </w:r>
            <w:proofErr w:type="spellStart"/>
            <w:r>
              <w:rPr>
                <w:rFonts w:ascii="Cambria" w:hAnsi="Cambria"/>
                <w:sz w:val="20"/>
                <w:szCs w:val="20"/>
                <w:lang w:bidi="en-US"/>
              </w:rPr>
              <w:t>Sowiogórskiego</w:t>
            </w:r>
            <w:proofErr w:type="spellEnd"/>
            <w:r>
              <w:rPr>
                <w:rFonts w:ascii="Cambria" w:hAnsi="Cambria"/>
                <w:sz w:val="20"/>
                <w:szCs w:val="20"/>
                <w:lang w:bidi="en-US"/>
              </w:rPr>
              <w:t xml:space="preserve">” </w:t>
            </w:r>
            <w:r w:rsidR="00001A9F">
              <w:rPr>
                <w:rFonts w:ascii="Cambria" w:hAnsi="Cambria"/>
                <w:sz w:val="20"/>
                <w:szCs w:val="20"/>
                <w:lang w:bidi="en-US"/>
              </w:rPr>
              <w:br/>
            </w:r>
            <w:r>
              <w:rPr>
                <w:rFonts w:ascii="Cambria" w:hAnsi="Cambria"/>
                <w:sz w:val="20"/>
                <w:szCs w:val="20"/>
                <w:lang w:bidi="en-US"/>
              </w:rPr>
              <w:t>w celu wzmocnienia rozpoznawalności oraz pozytywnego wizerunku, jak również podmiotu pośredniczącego w pozyskaniu środków na realizację operacji. Premiowane formy promocji:</w:t>
            </w:r>
          </w:p>
          <w:p w14:paraId="0018BC8D" w14:textId="77777777" w:rsidR="002B20DC" w:rsidRDefault="002B20DC" w:rsidP="00001A9F">
            <w:pPr>
              <w:pStyle w:val="Akapitzlist"/>
              <w:numPr>
                <w:ilvl w:val="0"/>
                <w:numId w:val="33"/>
              </w:numPr>
              <w:spacing w:after="0" w:line="240" w:lineRule="auto"/>
              <w:ind w:left="766"/>
              <w:jc w:val="left"/>
              <w:rPr>
                <w:rFonts w:ascii="Cambria" w:hAnsi="Cambria"/>
                <w:sz w:val="20"/>
                <w:szCs w:val="20"/>
                <w:lang w:bidi="en-US"/>
              </w:rPr>
            </w:pPr>
            <w:r w:rsidRPr="006B254E">
              <w:rPr>
                <w:rFonts w:ascii="Cambria" w:hAnsi="Cambria"/>
                <w:sz w:val="20"/>
                <w:szCs w:val="20"/>
                <w:lang w:bidi="en-US"/>
              </w:rPr>
              <w:t xml:space="preserve">zamieszczanie </w:t>
            </w:r>
            <w:r>
              <w:rPr>
                <w:rFonts w:ascii="Cambria" w:hAnsi="Cambria"/>
                <w:sz w:val="20"/>
                <w:szCs w:val="20"/>
                <w:lang w:bidi="en-US"/>
              </w:rPr>
              <w:t xml:space="preserve">na tablicy informacyjnej </w:t>
            </w:r>
            <w:r w:rsidRPr="006B254E">
              <w:rPr>
                <w:rFonts w:ascii="Cambria" w:hAnsi="Cambria"/>
                <w:sz w:val="20"/>
                <w:szCs w:val="20"/>
                <w:lang w:bidi="en-US"/>
              </w:rPr>
              <w:t xml:space="preserve">poza obowiązkowymi logotypami propagującymi źródła finansowania z funduszu również logotypu LGD „Partnerstwo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 xml:space="preserve">” – </w:t>
            </w:r>
            <w:r w:rsidRPr="00634775">
              <w:rPr>
                <w:rFonts w:ascii="Cambria" w:hAnsi="Cambria"/>
                <w:b/>
                <w:sz w:val="20"/>
                <w:szCs w:val="20"/>
                <w:lang w:bidi="en-US"/>
              </w:rPr>
              <w:t>5 pkt.</w:t>
            </w:r>
            <w:r>
              <w:rPr>
                <w:rFonts w:ascii="Cambria" w:hAnsi="Cambria"/>
                <w:sz w:val="20"/>
                <w:szCs w:val="20"/>
                <w:lang w:bidi="en-US"/>
              </w:rPr>
              <w:t xml:space="preserve"> </w:t>
            </w:r>
          </w:p>
          <w:p w14:paraId="50062EDC" w14:textId="77777777" w:rsidR="002B20DC" w:rsidRDefault="002B20DC" w:rsidP="00001A9F">
            <w:pPr>
              <w:pStyle w:val="Akapitzlist"/>
              <w:numPr>
                <w:ilvl w:val="0"/>
                <w:numId w:val="33"/>
              </w:numPr>
              <w:spacing w:after="0" w:line="240" w:lineRule="auto"/>
              <w:ind w:left="766"/>
              <w:jc w:val="left"/>
              <w:rPr>
                <w:rFonts w:ascii="Cambria" w:hAnsi="Cambria"/>
                <w:sz w:val="20"/>
                <w:szCs w:val="20"/>
                <w:lang w:bidi="en-US"/>
              </w:rPr>
            </w:pPr>
            <w:r>
              <w:rPr>
                <w:rFonts w:ascii="Cambria" w:hAnsi="Cambria"/>
                <w:sz w:val="20"/>
                <w:szCs w:val="20"/>
                <w:lang w:bidi="en-US"/>
              </w:rPr>
              <w:t xml:space="preserve">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na swojej stronie internetowej – </w:t>
            </w:r>
            <w:r w:rsidRPr="00634775">
              <w:rPr>
                <w:rFonts w:ascii="Cambria" w:hAnsi="Cambria"/>
                <w:b/>
                <w:sz w:val="20"/>
                <w:szCs w:val="20"/>
                <w:lang w:bidi="en-US"/>
              </w:rPr>
              <w:t>5 pkt.</w:t>
            </w:r>
          </w:p>
          <w:p w14:paraId="18408C43" w14:textId="77777777" w:rsidR="002B20DC" w:rsidRDefault="002B20DC" w:rsidP="00001A9F">
            <w:pPr>
              <w:pStyle w:val="Akapitzlist"/>
              <w:numPr>
                <w:ilvl w:val="0"/>
                <w:numId w:val="33"/>
              </w:numPr>
              <w:spacing w:after="0" w:line="240" w:lineRule="auto"/>
              <w:ind w:left="766"/>
              <w:jc w:val="left"/>
              <w:rPr>
                <w:rFonts w:ascii="Cambria" w:hAnsi="Cambria"/>
                <w:sz w:val="20"/>
                <w:szCs w:val="20"/>
                <w:lang w:bidi="en-US"/>
              </w:rPr>
            </w:pPr>
            <w:r>
              <w:rPr>
                <w:rFonts w:ascii="Cambria" w:hAnsi="Cambria"/>
                <w:sz w:val="20"/>
                <w:szCs w:val="20"/>
                <w:lang w:bidi="en-US"/>
              </w:rPr>
              <w:t xml:space="preserve"> 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w mediach społecznościowych – </w:t>
            </w:r>
            <w:r w:rsidRPr="00634775">
              <w:rPr>
                <w:rFonts w:ascii="Cambria" w:hAnsi="Cambria"/>
                <w:b/>
                <w:sz w:val="20"/>
                <w:szCs w:val="20"/>
                <w:lang w:bidi="en-US"/>
              </w:rPr>
              <w:t>5 pkt.</w:t>
            </w:r>
          </w:p>
          <w:p w14:paraId="7F519B63" w14:textId="77777777" w:rsidR="002B20DC" w:rsidRDefault="002B20DC" w:rsidP="00001A9F">
            <w:pPr>
              <w:pStyle w:val="Akapitzlist"/>
              <w:numPr>
                <w:ilvl w:val="0"/>
                <w:numId w:val="33"/>
              </w:numPr>
              <w:spacing w:after="0" w:line="240" w:lineRule="auto"/>
              <w:ind w:left="766"/>
              <w:jc w:val="left"/>
              <w:rPr>
                <w:rFonts w:ascii="Cambria" w:hAnsi="Cambria"/>
                <w:sz w:val="20"/>
                <w:szCs w:val="20"/>
                <w:lang w:bidi="en-US"/>
              </w:rPr>
            </w:pPr>
            <w:r>
              <w:rPr>
                <w:rFonts w:ascii="Cambria" w:hAnsi="Cambria"/>
                <w:sz w:val="20"/>
                <w:szCs w:val="20"/>
                <w:lang w:bidi="en-US"/>
              </w:rPr>
              <w:t xml:space="preserve">zamieszczenie logotypu i informacji o LGD </w:t>
            </w:r>
            <w:r w:rsidRPr="006B254E">
              <w:rPr>
                <w:rFonts w:ascii="Cambria" w:hAnsi="Cambria"/>
                <w:sz w:val="20"/>
                <w:szCs w:val="20"/>
                <w:lang w:bidi="en-US"/>
              </w:rPr>
              <w:t xml:space="preserve">„Partnerstwo </w:t>
            </w:r>
            <w:proofErr w:type="spellStart"/>
            <w:r w:rsidRPr="006B254E">
              <w:rPr>
                <w:rFonts w:ascii="Cambria" w:hAnsi="Cambria"/>
                <w:sz w:val="20"/>
                <w:szCs w:val="20"/>
                <w:lang w:bidi="en-US"/>
              </w:rPr>
              <w:t>Sowiogórskie</w:t>
            </w:r>
            <w:proofErr w:type="spellEnd"/>
            <w:r w:rsidRPr="006B254E">
              <w:rPr>
                <w:rFonts w:ascii="Cambria" w:hAnsi="Cambria"/>
                <w:sz w:val="20"/>
                <w:szCs w:val="20"/>
                <w:lang w:bidi="en-US"/>
              </w:rPr>
              <w:t>”</w:t>
            </w:r>
            <w:r>
              <w:rPr>
                <w:rFonts w:ascii="Cambria" w:hAnsi="Cambria"/>
                <w:sz w:val="20"/>
                <w:szCs w:val="20"/>
                <w:lang w:bidi="en-US"/>
              </w:rPr>
              <w:t xml:space="preserve"> w innej formie, np. materiałach informacyjno-promocyjnych, na elementach inwestycji – </w:t>
            </w:r>
            <w:r w:rsidRPr="00634775">
              <w:rPr>
                <w:rFonts w:ascii="Cambria" w:hAnsi="Cambria"/>
                <w:b/>
                <w:sz w:val="20"/>
                <w:szCs w:val="20"/>
                <w:lang w:bidi="en-US"/>
              </w:rPr>
              <w:t>5 pkt.</w:t>
            </w:r>
          </w:p>
          <w:p w14:paraId="78C315E1" w14:textId="466BC120" w:rsidR="002B20DC" w:rsidRPr="00332990" w:rsidRDefault="002B20DC" w:rsidP="00282ED2">
            <w:pPr>
              <w:spacing w:after="0" w:line="240" w:lineRule="auto"/>
              <w:rPr>
                <w:rFonts w:ascii="Cambria" w:hAnsi="Cambria"/>
                <w:sz w:val="20"/>
                <w:szCs w:val="20"/>
                <w:lang w:bidi="en-US"/>
              </w:rPr>
            </w:pPr>
            <w:r>
              <w:rPr>
                <w:rFonts w:ascii="Cambria" w:hAnsi="Cambria"/>
                <w:sz w:val="20"/>
                <w:szCs w:val="20"/>
                <w:lang w:bidi="en-US"/>
              </w:rPr>
              <w:t xml:space="preserve">Wnioskodawca w celu otrzymania punktów powinien wyraźnie określić w jaki sposób będzie promował LGD „Partnerstwo </w:t>
            </w:r>
            <w:proofErr w:type="spellStart"/>
            <w:r>
              <w:rPr>
                <w:rFonts w:ascii="Cambria" w:hAnsi="Cambria"/>
                <w:sz w:val="20"/>
                <w:szCs w:val="20"/>
                <w:lang w:bidi="en-US"/>
              </w:rPr>
              <w:t>Sowiogórskie</w:t>
            </w:r>
            <w:proofErr w:type="spellEnd"/>
            <w:r>
              <w:rPr>
                <w:rFonts w:ascii="Cambria" w:hAnsi="Cambria"/>
                <w:sz w:val="20"/>
                <w:szCs w:val="20"/>
                <w:lang w:bidi="en-US"/>
              </w:rPr>
              <w:t xml:space="preserve">”. </w:t>
            </w:r>
            <w:r w:rsidRPr="00332990">
              <w:rPr>
                <w:rFonts w:ascii="Cambria" w:hAnsi="Cambria"/>
                <w:sz w:val="20"/>
                <w:szCs w:val="20"/>
                <w:lang w:bidi="en-US"/>
              </w:rPr>
              <w:t xml:space="preserve">Kryterium weryfikowane na podstawie informacji zawartej </w:t>
            </w:r>
            <w:r w:rsidR="00634775">
              <w:rPr>
                <w:rFonts w:ascii="Cambria" w:hAnsi="Cambria"/>
                <w:sz w:val="20"/>
                <w:szCs w:val="20"/>
                <w:lang w:bidi="en-US"/>
              </w:rPr>
              <w:br/>
            </w:r>
            <w:r w:rsidRPr="00332990">
              <w:rPr>
                <w:rFonts w:ascii="Cambria" w:hAnsi="Cambria"/>
                <w:sz w:val="20"/>
                <w:szCs w:val="20"/>
                <w:lang w:bidi="en-US"/>
              </w:rPr>
              <w:t xml:space="preserve">w załączniku: „Opis „projektu” pod kątem spełniania lokalnych kryteriów wyboru operacji zapisanych w </w:t>
            </w:r>
            <w:proofErr w:type="spellStart"/>
            <w:r w:rsidRPr="00332990">
              <w:rPr>
                <w:rFonts w:ascii="Cambria" w:hAnsi="Cambria"/>
                <w:sz w:val="20"/>
                <w:szCs w:val="20"/>
                <w:lang w:bidi="en-US"/>
              </w:rPr>
              <w:t>LSR</w:t>
            </w:r>
            <w:proofErr w:type="spellEnd"/>
            <w:r w:rsidRPr="00332990">
              <w:rPr>
                <w:rFonts w:ascii="Cambria" w:hAnsi="Cambria"/>
                <w:sz w:val="20"/>
                <w:szCs w:val="20"/>
                <w:lang w:bidi="en-US"/>
              </w:rPr>
              <w:t>” oraz na podstawie informacji zawartych we wniosku i załącznikach, maj</w:t>
            </w:r>
            <w:r>
              <w:rPr>
                <w:rFonts w:ascii="Cambria" w:hAnsi="Cambria"/>
                <w:sz w:val="20"/>
                <w:szCs w:val="20"/>
                <w:lang w:bidi="en-US"/>
              </w:rPr>
              <w:t xml:space="preserve">ące odzwierciedlenie w kosztach (z wyłączeniem wykazania kosztów w przypadku strony www </w:t>
            </w:r>
            <w:r w:rsidR="00001A9F">
              <w:rPr>
                <w:rFonts w:ascii="Cambria" w:hAnsi="Cambria"/>
                <w:sz w:val="20"/>
                <w:szCs w:val="20"/>
                <w:lang w:bidi="en-US"/>
              </w:rPr>
              <w:br/>
            </w:r>
            <w:r>
              <w:rPr>
                <w:rFonts w:ascii="Cambria" w:hAnsi="Cambria"/>
                <w:sz w:val="20"/>
                <w:szCs w:val="20"/>
                <w:lang w:bidi="en-US"/>
              </w:rPr>
              <w:t xml:space="preserve">i mediów społecznościowych).  </w:t>
            </w:r>
          </w:p>
          <w:p w14:paraId="6F2B4EBF" w14:textId="77777777" w:rsidR="002B20DC" w:rsidRPr="00F07FC1" w:rsidRDefault="002B20DC" w:rsidP="00282ED2">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20</w:t>
            </w:r>
            <w:r w:rsidRPr="00F07FC1">
              <w:rPr>
                <w:rFonts w:ascii="Cambria" w:hAnsi="Cambria"/>
                <w:b/>
                <w:sz w:val="20"/>
                <w:szCs w:val="20"/>
                <w:lang w:bidi="en-US"/>
              </w:rPr>
              <w:t xml:space="preserve"> pkt.</w:t>
            </w:r>
            <w:r w:rsidRPr="00F07FC1">
              <w:rPr>
                <w:rFonts w:ascii="Cambria" w:hAnsi="Cambria"/>
                <w:sz w:val="20"/>
                <w:szCs w:val="20"/>
                <w:lang w:bidi="en-US"/>
              </w:rPr>
              <w:t xml:space="preserve"> – po </w:t>
            </w:r>
            <w:r>
              <w:rPr>
                <w:rFonts w:ascii="Cambria" w:hAnsi="Cambria"/>
                <w:sz w:val="20"/>
                <w:szCs w:val="20"/>
                <w:lang w:bidi="en-US"/>
              </w:rPr>
              <w:t>5</w:t>
            </w:r>
            <w:r w:rsidRPr="00F07FC1">
              <w:rPr>
                <w:rFonts w:ascii="Cambria" w:hAnsi="Cambria"/>
                <w:sz w:val="20"/>
                <w:szCs w:val="20"/>
                <w:lang w:bidi="en-US"/>
              </w:rPr>
              <w:t xml:space="preserve"> pkt. za każdą </w:t>
            </w:r>
            <w:r>
              <w:rPr>
                <w:rFonts w:ascii="Cambria" w:hAnsi="Cambria"/>
                <w:sz w:val="20"/>
                <w:szCs w:val="20"/>
                <w:lang w:bidi="en-US"/>
              </w:rPr>
              <w:t>formę promocji</w:t>
            </w:r>
            <w:r w:rsidRPr="00F07FC1">
              <w:rPr>
                <w:rFonts w:ascii="Cambria" w:hAnsi="Cambria"/>
                <w:sz w:val="20"/>
                <w:szCs w:val="20"/>
                <w:lang w:bidi="en-US"/>
              </w:rPr>
              <w:t xml:space="preserve">   </w:t>
            </w:r>
            <w:r w:rsidRPr="00F07FC1">
              <w:rPr>
                <w:rFonts w:ascii="Cambria" w:hAnsi="Cambria"/>
                <w:sz w:val="20"/>
                <w:szCs w:val="20"/>
                <w:lang w:bidi="en-US"/>
              </w:rPr>
              <w:br/>
              <w:t xml:space="preserve">(Uwaga – punkty sumują się za </w:t>
            </w:r>
            <w:r>
              <w:rPr>
                <w:rFonts w:ascii="Cambria" w:hAnsi="Cambria"/>
                <w:sz w:val="20"/>
                <w:szCs w:val="20"/>
                <w:lang w:bidi="en-US"/>
              </w:rPr>
              <w:t xml:space="preserve">każdą formę promocji </w:t>
            </w:r>
            <w:r w:rsidRPr="00F07FC1">
              <w:rPr>
                <w:rFonts w:ascii="Cambria" w:hAnsi="Cambria"/>
                <w:sz w:val="20"/>
                <w:szCs w:val="20"/>
                <w:lang w:bidi="en-US"/>
              </w:rPr>
              <w:t xml:space="preserve">  </w:t>
            </w:r>
          </w:p>
          <w:p w14:paraId="78CFDB64" w14:textId="2B539376" w:rsidR="002B20DC" w:rsidRPr="007264F3" w:rsidRDefault="002B20DC" w:rsidP="00634775">
            <w:pPr>
              <w:spacing w:after="0" w:line="240" w:lineRule="auto"/>
              <w:jc w:val="center"/>
              <w:rPr>
                <w:rFonts w:ascii="Cambria" w:hAnsi="Cambria"/>
                <w:color w:val="0F4761" w:themeColor="accent1" w:themeShade="BF"/>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sidR="00634775">
              <w:rPr>
                <w:rFonts w:ascii="Cambria" w:hAnsi="Cambria"/>
                <w:sz w:val="20"/>
                <w:szCs w:val="20"/>
                <w:lang w:bidi="en-US"/>
              </w:rPr>
              <w:t xml:space="preserve">  – nie zakłada żadnej formy promocji LGD</w:t>
            </w:r>
          </w:p>
        </w:tc>
      </w:tr>
      <w:tr w:rsidR="00723CBE" w:rsidRPr="00643ABE" w14:paraId="0DD83D77" w14:textId="77777777" w:rsidTr="00001A9F">
        <w:trPr>
          <w:trHeight w:val="1265"/>
          <w:jc w:val="center"/>
        </w:trPr>
        <w:tc>
          <w:tcPr>
            <w:tcW w:w="731" w:type="dxa"/>
            <w:shd w:val="clear" w:color="auto" w:fill="D9D9D9" w:themeFill="background1" w:themeFillShade="D9"/>
            <w:vAlign w:val="center"/>
          </w:tcPr>
          <w:p w14:paraId="68E00573" w14:textId="4656D617" w:rsidR="00723CBE" w:rsidRDefault="00F10627" w:rsidP="0061111B">
            <w:pPr>
              <w:spacing w:after="0" w:line="240" w:lineRule="auto"/>
              <w:rPr>
                <w:rFonts w:ascii="Cambria" w:hAnsi="Cambria"/>
                <w:lang w:bidi="en-US"/>
              </w:rPr>
            </w:pPr>
            <w:r>
              <w:rPr>
                <w:rFonts w:ascii="Cambria" w:hAnsi="Cambria"/>
                <w:lang w:bidi="en-US"/>
              </w:rPr>
              <w:t>6</w:t>
            </w:r>
          </w:p>
        </w:tc>
        <w:tc>
          <w:tcPr>
            <w:tcW w:w="3260" w:type="dxa"/>
            <w:vAlign w:val="center"/>
          </w:tcPr>
          <w:p w14:paraId="753DECE8" w14:textId="08D4A8C2" w:rsidR="00723CBE" w:rsidRPr="00415DB3" w:rsidRDefault="00723CBE" w:rsidP="0061111B">
            <w:pPr>
              <w:spacing w:after="0" w:line="240" w:lineRule="auto"/>
              <w:jc w:val="left"/>
              <w:rPr>
                <w:rFonts w:ascii="Cambria" w:hAnsi="Cambria"/>
                <w:sz w:val="20"/>
                <w:szCs w:val="20"/>
              </w:rPr>
            </w:pPr>
            <w:r w:rsidRPr="00A658F4">
              <w:rPr>
                <w:rFonts w:ascii="Cambria" w:hAnsi="Cambria" w:cs="Tahoma"/>
                <w:sz w:val="20"/>
                <w:szCs w:val="20"/>
              </w:rPr>
              <w:t xml:space="preserve">WSPÓŁPRACA Z PARTNERAMI </w:t>
            </w:r>
          </w:p>
        </w:tc>
        <w:tc>
          <w:tcPr>
            <w:tcW w:w="1820" w:type="dxa"/>
            <w:vAlign w:val="center"/>
          </w:tcPr>
          <w:p w14:paraId="615AD24C" w14:textId="77777777" w:rsidR="00723CBE" w:rsidRPr="00A658F4" w:rsidRDefault="00723CBE" w:rsidP="00B63316">
            <w:pPr>
              <w:jc w:val="center"/>
              <w:rPr>
                <w:rFonts w:ascii="Cambria" w:hAnsi="Cambria"/>
                <w:sz w:val="20"/>
                <w:szCs w:val="20"/>
                <w:lang w:bidi="en-US"/>
              </w:rPr>
            </w:pPr>
            <w:r w:rsidRPr="00A658F4">
              <w:rPr>
                <w:rFonts w:ascii="Cambria" w:hAnsi="Cambria"/>
                <w:sz w:val="20"/>
                <w:szCs w:val="20"/>
                <w:lang w:bidi="en-US"/>
              </w:rPr>
              <w:t>10</w:t>
            </w:r>
          </w:p>
          <w:p w14:paraId="63B68234" w14:textId="744293CF" w:rsidR="00723CBE" w:rsidRPr="00FD7B2B" w:rsidRDefault="00723CBE" w:rsidP="00282ED2">
            <w:pPr>
              <w:spacing w:after="0" w:line="240" w:lineRule="auto"/>
              <w:jc w:val="center"/>
              <w:rPr>
                <w:rFonts w:ascii="Cambria" w:hAnsi="Cambria"/>
                <w:lang w:bidi="en-US"/>
              </w:rPr>
            </w:pPr>
            <w:r w:rsidRPr="00A658F4">
              <w:rPr>
                <w:rFonts w:ascii="Cambria" w:hAnsi="Cambria"/>
                <w:sz w:val="20"/>
                <w:szCs w:val="20"/>
                <w:lang w:bidi="en-US"/>
              </w:rPr>
              <w:t>0</w:t>
            </w:r>
          </w:p>
        </w:tc>
        <w:tc>
          <w:tcPr>
            <w:tcW w:w="9095" w:type="dxa"/>
            <w:vAlign w:val="center"/>
          </w:tcPr>
          <w:p w14:paraId="392D631C" w14:textId="77777777" w:rsidR="00723CBE" w:rsidRPr="00A658F4" w:rsidRDefault="00723CBE" w:rsidP="00B63316">
            <w:pPr>
              <w:spacing w:after="0" w:line="240" w:lineRule="auto"/>
              <w:jc w:val="left"/>
              <w:rPr>
                <w:rFonts w:ascii="Cambria" w:hAnsi="Cambria"/>
                <w:sz w:val="20"/>
                <w:szCs w:val="20"/>
                <w:lang w:bidi="en-US"/>
              </w:rPr>
            </w:pPr>
          </w:p>
          <w:p w14:paraId="1D400D34" w14:textId="77777777" w:rsidR="00723CBE" w:rsidRPr="00A658F4" w:rsidRDefault="00723CBE" w:rsidP="00B63316">
            <w:pPr>
              <w:spacing w:after="0" w:line="240" w:lineRule="auto"/>
              <w:jc w:val="left"/>
              <w:rPr>
                <w:rFonts w:ascii="Cambria" w:hAnsi="Cambria" w:cs="Tahoma"/>
                <w:sz w:val="20"/>
                <w:szCs w:val="20"/>
              </w:rPr>
            </w:pPr>
            <w:r w:rsidRPr="00A658F4">
              <w:rPr>
                <w:rFonts w:ascii="Cambria" w:hAnsi="Cambria" w:cs="Tahoma"/>
                <w:sz w:val="20"/>
                <w:szCs w:val="20"/>
              </w:rPr>
              <w:t xml:space="preserve">Preferuje operacje  wykazującą współpracę pomiędzy partnerami jako najlepszą formę działań na rzecz wspólnego obszaru. </w:t>
            </w:r>
          </w:p>
          <w:p w14:paraId="3D474A2D" w14:textId="77777777" w:rsidR="00723CBE" w:rsidRPr="00A658F4" w:rsidRDefault="00723CBE" w:rsidP="00B63316">
            <w:pPr>
              <w:spacing w:after="0" w:line="240" w:lineRule="auto"/>
              <w:jc w:val="left"/>
              <w:rPr>
                <w:rFonts w:ascii="Cambria" w:hAnsi="Cambria" w:cs="Tahoma"/>
                <w:sz w:val="20"/>
                <w:szCs w:val="20"/>
              </w:rPr>
            </w:pPr>
            <w:r w:rsidRPr="00A658F4">
              <w:rPr>
                <w:rFonts w:ascii="Cambria" w:hAnsi="Cambria" w:cs="Tahoma"/>
                <w:sz w:val="20"/>
                <w:szCs w:val="20"/>
              </w:rPr>
              <w:t xml:space="preserve">Premiowane są działania, które zakładają udział parterów w realizacji projektu i został jasno określony w umowie partnerskiej. Za realny udział partnera uznaje się wyłącznie mierzalne działania na rzecz realizacji projektu, które mogą zostać udokumentowane na etapie jego realizacji. </w:t>
            </w:r>
          </w:p>
          <w:p w14:paraId="72F5625B" w14:textId="77777777" w:rsidR="00723CBE" w:rsidRPr="00A658F4" w:rsidRDefault="00723CBE" w:rsidP="00B63316">
            <w:pPr>
              <w:spacing w:after="0" w:line="240" w:lineRule="auto"/>
              <w:jc w:val="left"/>
              <w:rPr>
                <w:rFonts w:ascii="Cambria" w:hAnsi="Cambria" w:cs="Tahoma"/>
                <w:sz w:val="20"/>
                <w:szCs w:val="20"/>
              </w:rPr>
            </w:pPr>
            <w:r w:rsidRPr="00A658F4">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A658F4">
              <w:rPr>
                <w:rFonts w:ascii="Cambria" w:hAnsi="Cambria" w:cs="Tahoma"/>
                <w:sz w:val="20"/>
                <w:szCs w:val="20"/>
              </w:rPr>
              <w:t>LSR</w:t>
            </w:r>
            <w:proofErr w:type="spellEnd"/>
            <w:r w:rsidRPr="00A658F4">
              <w:rPr>
                <w:rFonts w:ascii="Cambria" w:hAnsi="Cambria" w:cs="Tahoma"/>
                <w:sz w:val="20"/>
                <w:szCs w:val="20"/>
              </w:rPr>
              <w:t>” oraz na podstawie informacji zawartych we wniosku i załącznikach.</w:t>
            </w:r>
          </w:p>
          <w:p w14:paraId="4ACB3E3C" w14:textId="77777777" w:rsidR="00723CBE" w:rsidRPr="00A658F4" w:rsidRDefault="00723CBE" w:rsidP="00B63316">
            <w:pPr>
              <w:spacing w:after="0" w:line="240" w:lineRule="auto"/>
              <w:jc w:val="left"/>
              <w:rPr>
                <w:rFonts w:ascii="Cambria" w:hAnsi="Cambria" w:cs="Tahoma"/>
                <w:sz w:val="20"/>
                <w:szCs w:val="20"/>
              </w:rPr>
            </w:pPr>
          </w:p>
          <w:p w14:paraId="721F6354" w14:textId="77777777" w:rsidR="00723CBE" w:rsidRPr="00A658F4" w:rsidRDefault="00723CBE" w:rsidP="00B63316">
            <w:pPr>
              <w:spacing w:after="0" w:line="240" w:lineRule="auto"/>
              <w:jc w:val="center"/>
              <w:rPr>
                <w:rFonts w:ascii="Cambria" w:hAnsi="Cambria" w:cs="Tahoma"/>
                <w:sz w:val="20"/>
                <w:szCs w:val="20"/>
              </w:rPr>
            </w:pPr>
            <w:r w:rsidRPr="00723CBE">
              <w:rPr>
                <w:rFonts w:ascii="Cambria" w:hAnsi="Cambria" w:cs="Tahoma"/>
                <w:b/>
                <w:sz w:val="20"/>
                <w:szCs w:val="20"/>
              </w:rPr>
              <w:t>10 pkt</w:t>
            </w:r>
            <w:r w:rsidRPr="00A658F4">
              <w:rPr>
                <w:rFonts w:ascii="Cambria" w:hAnsi="Cambria" w:cs="Tahoma"/>
                <w:sz w:val="20"/>
                <w:szCs w:val="20"/>
              </w:rPr>
              <w:t>. – zaangażowanie partnera / partnerów</w:t>
            </w:r>
          </w:p>
          <w:p w14:paraId="6BAE03E4" w14:textId="39327E0F" w:rsidR="00723CBE" w:rsidRPr="00F07FC1" w:rsidRDefault="00723CBE" w:rsidP="00282ED2">
            <w:pPr>
              <w:spacing w:after="0" w:line="240" w:lineRule="auto"/>
              <w:jc w:val="center"/>
              <w:rPr>
                <w:rFonts w:ascii="Cambria" w:hAnsi="Cambria"/>
                <w:sz w:val="20"/>
                <w:szCs w:val="20"/>
                <w:lang w:bidi="en-US"/>
              </w:rPr>
            </w:pPr>
            <w:r w:rsidRPr="00723CBE">
              <w:rPr>
                <w:rFonts w:ascii="Cambria" w:hAnsi="Cambria" w:cs="Tahoma"/>
                <w:b/>
                <w:sz w:val="20"/>
                <w:szCs w:val="20"/>
              </w:rPr>
              <w:t>0 pkt.</w:t>
            </w:r>
            <w:r w:rsidRPr="00A658F4">
              <w:rPr>
                <w:rFonts w:ascii="Cambria" w:hAnsi="Cambria" w:cs="Tahoma"/>
                <w:sz w:val="20"/>
                <w:szCs w:val="20"/>
              </w:rPr>
              <w:t xml:space="preserve"> – brak partnera lub brak umów potwierdzających udział partnera / partnerów</w:t>
            </w:r>
          </w:p>
        </w:tc>
      </w:tr>
      <w:tr w:rsidR="00723CBE" w:rsidRPr="00331F2A" w14:paraId="1B2082D5" w14:textId="77777777" w:rsidTr="00001A9F">
        <w:trPr>
          <w:trHeight w:val="1265"/>
          <w:jc w:val="center"/>
        </w:trPr>
        <w:tc>
          <w:tcPr>
            <w:tcW w:w="731" w:type="dxa"/>
            <w:shd w:val="clear" w:color="auto" w:fill="D9D9D9" w:themeFill="background1" w:themeFillShade="D9"/>
            <w:vAlign w:val="center"/>
          </w:tcPr>
          <w:p w14:paraId="3562CAEF" w14:textId="0C5FFA14" w:rsidR="00723CBE" w:rsidRPr="00331F2A" w:rsidRDefault="00F10627" w:rsidP="0061111B">
            <w:pPr>
              <w:spacing w:after="0" w:line="240" w:lineRule="auto"/>
              <w:rPr>
                <w:rFonts w:ascii="Cambria" w:hAnsi="Cambria"/>
                <w:lang w:bidi="en-US"/>
              </w:rPr>
            </w:pPr>
            <w:r w:rsidRPr="00331F2A">
              <w:rPr>
                <w:rFonts w:ascii="Cambria" w:hAnsi="Cambria"/>
                <w:lang w:bidi="en-US"/>
              </w:rPr>
              <w:t>7</w:t>
            </w:r>
          </w:p>
        </w:tc>
        <w:tc>
          <w:tcPr>
            <w:tcW w:w="3260" w:type="dxa"/>
            <w:vAlign w:val="center"/>
          </w:tcPr>
          <w:p w14:paraId="2A100F96" w14:textId="611AD8B1" w:rsidR="00723CBE" w:rsidRPr="00331F2A" w:rsidRDefault="00723CBE" w:rsidP="0061111B">
            <w:pPr>
              <w:spacing w:after="0" w:line="240" w:lineRule="auto"/>
              <w:jc w:val="left"/>
              <w:rPr>
                <w:rFonts w:ascii="Cambria" w:hAnsi="Cambria"/>
                <w:sz w:val="20"/>
                <w:szCs w:val="20"/>
              </w:rPr>
            </w:pPr>
            <w:r w:rsidRPr="00331F2A">
              <w:rPr>
                <w:rFonts w:ascii="Cambria" w:hAnsi="Cambria" w:cs="Tahoma"/>
                <w:sz w:val="20"/>
                <w:szCs w:val="20"/>
              </w:rPr>
              <w:t xml:space="preserve">KOMPLEMENTARNOŚĆ </w:t>
            </w:r>
            <w:r w:rsidRPr="00331F2A">
              <w:rPr>
                <w:rFonts w:ascii="Cambria" w:hAnsi="Cambria" w:cs="Tahoma"/>
                <w:sz w:val="20"/>
                <w:szCs w:val="20"/>
              </w:rPr>
              <w:br/>
              <w:t>I SYNERGIA</w:t>
            </w:r>
          </w:p>
        </w:tc>
        <w:tc>
          <w:tcPr>
            <w:tcW w:w="1820" w:type="dxa"/>
            <w:vAlign w:val="center"/>
          </w:tcPr>
          <w:p w14:paraId="5DF7F6EF" w14:textId="77777777" w:rsidR="00723CBE" w:rsidRPr="00331F2A" w:rsidRDefault="00723CBE" w:rsidP="00B63316">
            <w:pPr>
              <w:jc w:val="center"/>
              <w:rPr>
                <w:rFonts w:ascii="Cambria" w:hAnsi="Cambria"/>
                <w:sz w:val="20"/>
                <w:szCs w:val="20"/>
                <w:lang w:bidi="en-US"/>
              </w:rPr>
            </w:pPr>
            <w:r w:rsidRPr="00331F2A">
              <w:rPr>
                <w:rFonts w:ascii="Cambria" w:hAnsi="Cambria"/>
                <w:sz w:val="20"/>
                <w:szCs w:val="20"/>
                <w:lang w:bidi="en-US"/>
              </w:rPr>
              <w:t>20</w:t>
            </w:r>
          </w:p>
          <w:p w14:paraId="4532C263" w14:textId="0CC9199A" w:rsidR="00723CBE" w:rsidRPr="00331F2A" w:rsidRDefault="00723CBE" w:rsidP="00282ED2">
            <w:pPr>
              <w:spacing w:after="0" w:line="240" w:lineRule="auto"/>
              <w:jc w:val="center"/>
              <w:rPr>
                <w:rFonts w:ascii="Cambria" w:hAnsi="Cambria"/>
                <w:lang w:bidi="en-US"/>
              </w:rPr>
            </w:pPr>
            <w:r w:rsidRPr="00331F2A">
              <w:rPr>
                <w:rFonts w:ascii="Cambria" w:hAnsi="Cambria"/>
                <w:sz w:val="20"/>
                <w:szCs w:val="20"/>
                <w:lang w:bidi="en-US"/>
              </w:rPr>
              <w:t>0</w:t>
            </w:r>
          </w:p>
        </w:tc>
        <w:tc>
          <w:tcPr>
            <w:tcW w:w="9095" w:type="dxa"/>
            <w:vAlign w:val="center"/>
          </w:tcPr>
          <w:p w14:paraId="19E7D634" w14:textId="77777777" w:rsidR="00723CBE" w:rsidRPr="00331F2A" w:rsidRDefault="00723CBE" w:rsidP="00B63316">
            <w:pPr>
              <w:spacing w:after="0" w:line="240" w:lineRule="auto"/>
              <w:jc w:val="left"/>
              <w:rPr>
                <w:rFonts w:ascii="Cambria" w:hAnsi="Cambria"/>
                <w:sz w:val="20"/>
                <w:szCs w:val="20"/>
                <w:lang w:bidi="en-US"/>
              </w:rPr>
            </w:pPr>
            <w:r w:rsidRPr="00331F2A">
              <w:rPr>
                <w:rFonts w:ascii="Cambria" w:hAnsi="Cambria"/>
                <w:sz w:val="20"/>
                <w:szCs w:val="20"/>
                <w:lang w:bidi="en-US"/>
              </w:rPr>
              <w:t xml:space="preserve">Preferuje operacje wykazujące komplementarność i synergię działań ujętych w </w:t>
            </w:r>
            <w:proofErr w:type="spellStart"/>
            <w:r w:rsidRPr="00331F2A">
              <w:rPr>
                <w:rFonts w:ascii="Cambria" w:hAnsi="Cambria"/>
                <w:sz w:val="20"/>
                <w:szCs w:val="20"/>
                <w:lang w:bidi="en-US"/>
              </w:rPr>
              <w:t>LSR</w:t>
            </w:r>
            <w:proofErr w:type="spellEnd"/>
            <w:r w:rsidRPr="00331F2A">
              <w:rPr>
                <w:rFonts w:ascii="Cambria" w:hAnsi="Cambria"/>
                <w:sz w:val="20"/>
                <w:szCs w:val="20"/>
                <w:lang w:bidi="en-US"/>
              </w:rPr>
              <w:t xml:space="preserve">. </w:t>
            </w:r>
          </w:p>
          <w:p w14:paraId="6E1157A3" w14:textId="77777777" w:rsidR="00723CBE" w:rsidRPr="00331F2A" w:rsidRDefault="00723CBE" w:rsidP="00B63316">
            <w:pPr>
              <w:spacing w:after="0" w:line="240" w:lineRule="auto"/>
              <w:jc w:val="left"/>
              <w:rPr>
                <w:rFonts w:ascii="Cambria" w:hAnsi="Cambria"/>
                <w:sz w:val="20"/>
                <w:szCs w:val="20"/>
                <w:lang w:bidi="en-US"/>
              </w:rPr>
            </w:pPr>
            <w:r w:rsidRPr="00331F2A">
              <w:rPr>
                <w:rFonts w:ascii="Cambria" w:hAnsi="Cambria"/>
                <w:sz w:val="20"/>
                <w:szCs w:val="20"/>
                <w:lang w:bidi="en-US"/>
              </w:rPr>
              <w:t xml:space="preserve">Premiowane będą działania, które są konsekwencją zrealizowanych wcześniej przedsięwzięć wynikających z </w:t>
            </w:r>
            <w:proofErr w:type="spellStart"/>
            <w:r w:rsidRPr="00331F2A">
              <w:rPr>
                <w:rFonts w:ascii="Cambria" w:hAnsi="Cambria"/>
                <w:sz w:val="20"/>
                <w:szCs w:val="20"/>
                <w:lang w:bidi="en-US"/>
              </w:rPr>
              <w:t>LSR</w:t>
            </w:r>
            <w:proofErr w:type="spellEnd"/>
            <w:r w:rsidRPr="00331F2A">
              <w:rPr>
                <w:rFonts w:ascii="Cambria" w:hAnsi="Cambria"/>
                <w:sz w:val="20"/>
                <w:szCs w:val="20"/>
                <w:lang w:bidi="en-US"/>
              </w:rPr>
              <w:t xml:space="preserve">, tj. operacje realizujące założenia koncepcji </w:t>
            </w:r>
            <w:proofErr w:type="spellStart"/>
            <w:r w:rsidRPr="00331F2A">
              <w:rPr>
                <w:rFonts w:ascii="Cambria" w:hAnsi="Cambria"/>
                <w:sz w:val="20"/>
                <w:szCs w:val="20"/>
                <w:lang w:bidi="en-US"/>
              </w:rPr>
              <w:t>SV</w:t>
            </w:r>
            <w:proofErr w:type="spellEnd"/>
            <w:r w:rsidRPr="00331F2A">
              <w:rPr>
                <w:rFonts w:ascii="Cambria" w:hAnsi="Cambria"/>
                <w:sz w:val="20"/>
                <w:szCs w:val="20"/>
                <w:lang w:bidi="en-US"/>
              </w:rPr>
              <w:t xml:space="preserve"> dofinansowanych w ramach grantów uzyskanych z LGD „Partnerstwo </w:t>
            </w:r>
            <w:proofErr w:type="spellStart"/>
            <w:r w:rsidRPr="00331F2A">
              <w:rPr>
                <w:rFonts w:ascii="Cambria" w:hAnsi="Cambria"/>
                <w:sz w:val="20"/>
                <w:szCs w:val="20"/>
                <w:lang w:bidi="en-US"/>
              </w:rPr>
              <w:t>Sowiogórskie</w:t>
            </w:r>
            <w:proofErr w:type="spellEnd"/>
            <w:r w:rsidRPr="00331F2A">
              <w:rPr>
                <w:rFonts w:ascii="Cambria" w:hAnsi="Cambria"/>
                <w:sz w:val="20"/>
                <w:szCs w:val="20"/>
                <w:lang w:bidi="en-US"/>
              </w:rPr>
              <w:t xml:space="preserve">” . </w:t>
            </w:r>
          </w:p>
          <w:p w14:paraId="2A5C04BF" w14:textId="77777777" w:rsidR="00723CBE" w:rsidRPr="00331F2A" w:rsidRDefault="00723CBE" w:rsidP="00B63316">
            <w:pPr>
              <w:spacing w:after="0" w:line="240" w:lineRule="auto"/>
              <w:jc w:val="left"/>
              <w:rPr>
                <w:rFonts w:ascii="Cambria" w:hAnsi="Cambria"/>
                <w:sz w:val="20"/>
                <w:szCs w:val="20"/>
                <w:lang w:bidi="en-US"/>
              </w:rPr>
            </w:pPr>
            <w:r w:rsidRPr="00331F2A">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331F2A">
              <w:rPr>
                <w:rFonts w:ascii="Cambria" w:hAnsi="Cambria" w:cs="Tahoma"/>
                <w:sz w:val="20"/>
                <w:szCs w:val="20"/>
              </w:rPr>
              <w:t>LSR</w:t>
            </w:r>
            <w:proofErr w:type="spellEnd"/>
            <w:r w:rsidRPr="00331F2A">
              <w:rPr>
                <w:rFonts w:ascii="Cambria" w:hAnsi="Cambria" w:cs="Tahoma"/>
                <w:sz w:val="20"/>
                <w:szCs w:val="20"/>
              </w:rPr>
              <w:t xml:space="preserve">” oraz na podstawie weryfikacji </w:t>
            </w:r>
            <w:r w:rsidRPr="00331F2A">
              <w:rPr>
                <w:rFonts w:ascii="Cambria" w:hAnsi="Cambria"/>
                <w:sz w:val="20"/>
                <w:szCs w:val="20"/>
                <w:lang w:bidi="en-US"/>
              </w:rPr>
              <w:t xml:space="preserve">przez biuro LGD. </w:t>
            </w:r>
          </w:p>
          <w:p w14:paraId="272EE908" w14:textId="77777777" w:rsidR="00723CBE" w:rsidRPr="00331F2A" w:rsidRDefault="00723CBE" w:rsidP="00B63316">
            <w:pPr>
              <w:spacing w:after="0" w:line="240" w:lineRule="auto"/>
              <w:jc w:val="center"/>
              <w:rPr>
                <w:rFonts w:ascii="Cambria" w:hAnsi="Cambria" w:cs="Tahoma"/>
                <w:sz w:val="20"/>
                <w:szCs w:val="20"/>
              </w:rPr>
            </w:pPr>
            <w:r w:rsidRPr="00331F2A">
              <w:rPr>
                <w:rFonts w:ascii="Cambria" w:hAnsi="Cambria" w:cs="Tahoma"/>
                <w:b/>
                <w:sz w:val="20"/>
                <w:szCs w:val="20"/>
              </w:rPr>
              <w:t>20 pkt.</w:t>
            </w:r>
            <w:r w:rsidRPr="00331F2A">
              <w:rPr>
                <w:rFonts w:ascii="Cambria" w:hAnsi="Cambria" w:cs="Tahoma"/>
                <w:sz w:val="20"/>
                <w:szCs w:val="20"/>
              </w:rPr>
              <w:t xml:space="preserve"> – zadanie realizowane na podstawie koncepcji przygotowanej ze środków LGD „Partnerstwo </w:t>
            </w:r>
            <w:proofErr w:type="spellStart"/>
            <w:r w:rsidRPr="00331F2A">
              <w:rPr>
                <w:rFonts w:ascii="Cambria" w:hAnsi="Cambria" w:cs="Tahoma"/>
                <w:sz w:val="20"/>
                <w:szCs w:val="20"/>
              </w:rPr>
              <w:t>Sowiogórskie</w:t>
            </w:r>
            <w:proofErr w:type="spellEnd"/>
            <w:r w:rsidRPr="00331F2A">
              <w:rPr>
                <w:rFonts w:ascii="Cambria" w:hAnsi="Cambria" w:cs="Tahoma"/>
                <w:sz w:val="20"/>
                <w:szCs w:val="20"/>
              </w:rPr>
              <w:t>”</w:t>
            </w:r>
          </w:p>
          <w:p w14:paraId="47582216" w14:textId="4DAEA2FC" w:rsidR="00723CBE" w:rsidRPr="00331F2A" w:rsidRDefault="00723CBE" w:rsidP="00282ED2">
            <w:pPr>
              <w:spacing w:after="0" w:line="240" w:lineRule="auto"/>
              <w:jc w:val="center"/>
              <w:rPr>
                <w:rFonts w:ascii="Cambria" w:hAnsi="Cambria"/>
                <w:sz w:val="20"/>
                <w:szCs w:val="20"/>
                <w:lang w:bidi="en-US"/>
              </w:rPr>
            </w:pPr>
            <w:r w:rsidRPr="00331F2A">
              <w:rPr>
                <w:rFonts w:ascii="Cambria" w:hAnsi="Cambria" w:cs="Tahoma"/>
                <w:b/>
                <w:sz w:val="20"/>
                <w:szCs w:val="20"/>
              </w:rPr>
              <w:t>0 pkt.</w:t>
            </w:r>
            <w:r w:rsidRPr="00331F2A">
              <w:rPr>
                <w:rFonts w:ascii="Cambria" w:hAnsi="Cambria" w:cs="Tahoma"/>
                <w:sz w:val="20"/>
                <w:szCs w:val="20"/>
              </w:rPr>
              <w:t xml:space="preserve"> – zadanie realizowane na podstawie koncepcji przygotowanej z innych źródeł finansowania </w:t>
            </w:r>
          </w:p>
        </w:tc>
      </w:tr>
      <w:tr w:rsidR="00723CBE" w:rsidRPr="00643ABE" w14:paraId="00BD8055" w14:textId="77777777" w:rsidTr="00001A9F">
        <w:trPr>
          <w:trHeight w:val="1615"/>
          <w:jc w:val="center"/>
        </w:trPr>
        <w:tc>
          <w:tcPr>
            <w:tcW w:w="731" w:type="dxa"/>
            <w:shd w:val="clear" w:color="auto" w:fill="D9D9D9" w:themeFill="background1" w:themeFillShade="D9"/>
            <w:vAlign w:val="center"/>
          </w:tcPr>
          <w:p w14:paraId="1108738F" w14:textId="5F24A873" w:rsidR="00723CBE" w:rsidRDefault="00F10627" w:rsidP="0061111B">
            <w:pPr>
              <w:spacing w:after="0" w:line="240" w:lineRule="auto"/>
              <w:rPr>
                <w:rFonts w:ascii="Cambria" w:hAnsi="Cambria"/>
                <w:lang w:bidi="en-US"/>
              </w:rPr>
            </w:pPr>
            <w:r>
              <w:rPr>
                <w:rFonts w:ascii="Cambria" w:hAnsi="Cambria"/>
                <w:lang w:bidi="en-US"/>
              </w:rPr>
              <w:t>8</w:t>
            </w:r>
          </w:p>
        </w:tc>
        <w:tc>
          <w:tcPr>
            <w:tcW w:w="3260" w:type="dxa"/>
            <w:vAlign w:val="center"/>
          </w:tcPr>
          <w:p w14:paraId="0C45DD90" w14:textId="1AF0EDEA" w:rsidR="00723CBE" w:rsidRPr="007264F3" w:rsidRDefault="00723CBE" w:rsidP="0061111B">
            <w:pPr>
              <w:spacing w:after="0" w:line="240" w:lineRule="auto"/>
              <w:jc w:val="left"/>
              <w:rPr>
                <w:rFonts w:ascii="Cambria" w:hAnsi="Cambria" w:cs="Tahoma"/>
                <w:color w:val="0F4761" w:themeColor="accent1" w:themeShade="BF"/>
                <w:sz w:val="20"/>
                <w:szCs w:val="20"/>
              </w:rPr>
            </w:pPr>
            <w:r w:rsidRPr="00F07FC1">
              <w:rPr>
                <w:rFonts w:ascii="Cambria" w:hAnsi="Cambria"/>
                <w:sz w:val="20"/>
                <w:szCs w:val="20"/>
              </w:rPr>
              <w:t>OPERACJA REALIZOWANA JEST PRZEZ WNIOSKODAWCĘ, KTÓRY KORZYSTAŁ Z BEZPŁATNEGO DORADZTWA BEZPOŚREDNIEGO NA ETAPIE PRZYGOTOWANIA WNIOSKU I SZKOLENIA OFEROWANEGO PRZEZ LGD</w:t>
            </w:r>
          </w:p>
        </w:tc>
        <w:tc>
          <w:tcPr>
            <w:tcW w:w="1820" w:type="dxa"/>
            <w:vAlign w:val="center"/>
          </w:tcPr>
          <w:p w14:paraId="27E3EE92" w14:textId="77777777" w:rsidR="00723CBE" w:rsidRPr="00F07FC1" w:rsidRDefault="00723CBE" w:rsidP="00282ED2">
            <w:pPr>
              <w:spacing w:after="0" w:line="240" w:lineRule="auto"/>
              <w:jc w:val="center"/>
              <w:rPr>
                <w:rFonts w:ascii="Cambria" w:hAnsi="Cambria"/>
                <w:lang w:bidi="en-US"/>
              </w:rPr>
            </w:pPr>
            <w:r>
              <w:rPr>
                <w:rFonts w:ascii="Cambria" w:hAnsi="Cambria"/>
                <w:lang w:bidi="en-US"/>
              </w:rPr>
              <w:t>Max. 15</w:t>
            </w:r>
          </w:p>
          <w:p w14:paraId="6E44123B" w14:textId="77777777" w:rsidR="00723CBE" w:rsidRPr="00F07FC1" w:rsidRDefault="00723CBE" w:rsidP="00282ED2">
            <w:pPr>
              <w:spacing w:after="0" w:line="240" w:lineRule="auto"/>
              <w:jc w:val="center"/>
              <w:rPr>
                <w:rFonts w:ascii="Cambria" w:hAnsi="Cambria"/>
                <w:lang w:bidi="en-US"/>
              </w:rPr>
            </w:pPr>
          </w:p>
          <w:p w14:paraId="6F51A205" w14:textId="447C4E4E" w:rsidR="00723CBE" w:rsidRPr="007264F3" w:rsidRDefault="00723CBE" w:rsidP="0061111B">
            <w:pPr>
              <w:jc w:val="center"/>
              <w:rPr>
                <w:rFonts w:ascii="Cambria" w:hAnsi="Cambria"/>
                <w:color w:val="0F4761" w:themeColor="accent1" w:themeShade="BF"/>
                <w:sz w:val="20"/>
                <w:szCs w:val="20"/>
                <w:lang w:bidi="en-US"/>
              </w:rPr>
            </w:pPr>
            <w:r w:rsidRPr="00F07FC1">
              <w:rPr>
                <w:rFonts w:ascii="Cambria" w:hAnsi="Cambria"/>
                <w:lang w:bidi="en-US"/>
              </w:rPr>
              <w:t>0</w:t>
            </w:r>
          </w:p>
        </w:tc>
        <w:tc>
          <w:tcPr>
            <w:tcW w:w="9095" w:type="dxa"/>
            <w:vAlign w:val="center"/>
          </w:tcPr>
          <w:p w14:paraId="6FD4DD53" w14:textId="77777777" w:rsidR="00723CBE" w:rsidRDefault="00723CBE" w:rsidP="00282ED2">
            <w:pPr>
              <w:spacing w:after="0" w:line="240" w:lineRule="auto"/>
              <w:jc w:val="center"/>
              <w:rPr>
                <w:rFonts w:ascii="Cambria" w:hAnsi="Cambria"/>
                <w:sz w:val="20"/>
                <w:szCs w:val="20"/>
                <w:lang w:bidi="en-US"/>
              </w:rPr>
            </w:pPr>
            <w:r>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543BB4EF" w14:textId="77777777" w:rsidR="00723CBE" w:rsidRDefault="00723CBE" w:rsidP="00282ED2">
            <w:pPr>
              <w:spacing w:after="0" w:line="240" w:lineRule="auto"/>
              <w:jc w:val="center"/>
              <w:rPr>
                <w:rFonts w:ascii="Cambria" w:hAnsi="Cambria"/>
                <w:sz w:val="20"/>
                <w:szCs w:val="20"/>
                <w:lang w:bidi="en-US"/>
              </w:rPr>
            </w:pPr>
            <w:r>
              <w:rPr>
                <w:rFonts w:ascii="Cambria" w:hAnsi="Cambria"/>
                <w:sz w:val="20"/>
                <w:szCs w:val="20"/>
                <w:lang w:bidi="en-US"/>
              </w:rPr>
              <w:t xml:space="preserve">Formy doradztwa: </w:t>
            </w:r>
          </w:p>
          <w:p w14:paraId="1199115D" w14:textId="77777777" w:rsidR="00723CBE" w:rsidRPr="00F07FC1" w:rsidRDefault="00723CBE" w:rsidP="00282ED2">
            <w:pPr>
              <w:pStyle w:val="Akapitzlist"/>
              <w:numPr>
                <w:ilvl w:val="0"/>
                <w:numId w:val="31"/>
              </w:numPr>
              <w:spacing w:after="0" w:line="240" w:lineRule="auto"/>
              <w:ind w:left="743"/>
              <w:contextualSpacing w:val="0"/>
              <w:jc w:val="left"/>
              <w:rPr>
                <w:rFonts w:ascii="Cambria" w:hAnsi="Cambria"/>
                <w:sz w:val="20"/>
                <w:szCs w:val="20"/>
                <w:lang w:bidi="en-US"/>
              </w:rPr>
            </w:pPr>
            <w:r w:rsidRPr="00F07FC1">
              <w:rPr>
                <w:rFonts w:ascii="Cambria" w:hAnsi="Cambria"/>
                <w:sz w:val="20"/>
                <w:szCs w:val="20"/>
                <w:lang w:bidi="en-US"/>
              </w:rPr>
              <w:t xml:space="preserve">Szkolenie - fakt uczestniczenia w szkoleniu zostanie potwierdzony przez Biuro LGD </w:t>
            </w:r>
            <w:r>
              <w:rPr>
                <w:rFonts w:ascii="Cambria" w:hAnsi="Cambria"/>
                <w:sz w:val="20"/>
                <w:szCs w:val="20"/>
                <w:lang w:bidi="en-US"/>
              </w:rPr>
              <w:t xml:space="preserve">(osobiste uczestnictwo </w:t>
            </w:r>
            <w:r w:rsidRPr="00F07FC1">
              <w:rPr>
                <w:rFonts w:ascii="Cambria" w:hAnsi="Cambria"/>
                <w:sz w:val="20"/>
                <w:szCs w:val="20"/>
                <w:lang w:bidi="en-US"/>
              </w:rPr>
              <w:t xml:space="preserve"> Wnioskodawcy -  podpis na liście obecności ze szkolenia przeprowadzonego przed naborem z wnioskowanego zakresu operacji; Pod uwagę brany wyłącznie udział w szkoleniu de</w:t>
            </w:r>
            <w:r>
              <w:rPr>
                <w:rFonts w:ascii="Cambria" w:hAnsi="Cambria"/>
                <w:sz w:val="20"/>
                <w:szCs w:val="20"/>
                <w:lang w:bidi="en-US"/>
              </w:rPr>
              <w:t xml:space="preserve">dykowanym dla bieżącego naboru </w:t>
            </w:r>
            <w:r w:rsidRPr="002D66DF">
              <w:rPr>
                <w:rFonts w:ascii="Cambria" w:hAnsi="Cambria"/>
                <w:b/>
                <w:sz w:val="20"/>
                <w:szCs w:val="20"/>
                <w:lang w:bidi="en-US"/>
              </w:rPr>
              <w:t>– 5 pkt.</w:t>
            </w:r>
            <w:r>
              <w:rPr>
                <w:rFonts w:ascii="Cambria" w:hAnsi="Cambria"/>
                <w:sz w:val="20"/>
                <w:szCs w:val="20"/>
                <w:lang w:bidi="en-US"/>
              </w:rPr>
              <w:t xml:space="preserve"> </w:t>
            </w:r>
          </w:p>
          <w:p w14:paraId="383BDCC6" w14:textId="77777777" w:rsidR="00723CBE" w:rsidRDefault="00723CBE" w:rsidP="00282ED2">
            <w:pPr>
              <w:pStyle w:val="Akapitzlist"/>
              <w:numPr>
                <w:ilvl w:val="0"/>
                <w:numId w:val="31"/>
              </w:numPr>
              <w:spacing w:after="0" w:line="240" w:lineRule="auto"/>
              <w:contextualSpacing w:val="0"/>
              <w:jc w:val="left"/>
              <w:rPr>
                <w:rFonts w:ascii="Cambria" w:hAnsi="Cambria"/>
                <w:sz w:val="20"/>
                <w:szCs w:val="20"/>
                <w:lang w:bidi="en-US"/>
              </w:rPr>
            </w:pPr>
            <w:r w:rsidRPr="00F07FC1">
              <w:rPr>
                <w:rFonts w:ascii="Cambria" w:hAnsi="Cambria"/>
                <w:sz w:val="20"/>
                <w:szCs w:val="20"/>
                <w:lang w:bidi="en-US"/>
              </w:rPr>
              <w:t xml:space="preserve">Doradztwo </w:t>
            </w:r>
            <w:r>
              <w:rPr>
                <w:rFonts w:ascii="Cambria" w:hAnsi="Cambria"/>
                <w:sz w:val="20"/>
                <w:szCs w:val="20"/>
                <w:lang w:bidi="en-US"/>
              </w:rPr>
              <w:t>bezpośrednie</w:t>
            </w:r>
            <w:r w:rsidRPr="00F07FC1">
              <w:rPr>
                <w:rFonts w:ascii="Cambria" w:hAnsi="Cambria"/>
                <w:sz w:val="20"/>
                <w:szCs w:val="20"/>
                <w:lang w:bidi="en-US"/>
              </w:rPr>
              <w:t xml:space="preserve"> – osobiste konsultacje przygotow</w:t>
            </w:r>
            <w:r>
              <w:rPr>
                <w:rFonts w:ascii="Cambria" w:hAnsi="Cambria"/>
                <w:sz w:val="20"/>
                <w:szCs w:val="20"/>
                <w:lang w:bidi="en-US"/>
              </w:rPr>
              <w:t>ywanej</w:t>
            </w:r>
            <w:r w:rsidRPr="00F07FC1">
              <w:rPr>
                <w:rFonts w:ascii="Cambria" w:hAnsi="Cambria"/>
                <w:sz w:val="20"/>
                <w:szCs w:val="20"/>
                <w:lang w:bidi="en-US"/>
              </w:rPr>
              <w:t xml:space="preserve"> dokumentacji planowanego do złożenia wniosku potwierdzone przez </w:t>
            </w:r>
            <w:r>
              <w:rPr>
                <w:rFonts w:ascii="Cambria" w:hAnsi="Cambria"/>
                <w:sz w:val="20"/>
                <w:szCs w:val="20"/>
                <w:lang w:bidi="en-US"/>
              </w:rPr>
              <w:t xml:space="preserve">biuro </w:t>
            </w:r>
            <w:r w:rsidRPr="00F07FC1">
              <w:rPr>
                <w:rFonts w:ascii="Cambria" w:hAnsi="Cambria"/>
                <w:sz w:val="20"/>
                <w:szCs w:val="20"/>
                <w:lang w:bidi="en-US"/>
              </w:rPr>
              <w:t xml:space="preserve">LGD na Karcie doradztwa </w:t>
            </w:r>
            <w:r w:rsidRPr="006C76E3">
              <w:rPr>
                <w:rFonts w:ascii="Cambria" w:hAnsi="Cambria"/>
                <w:sz w:val="20"/>
                <w:szCs w:val="20"/>
                <w:lang w:bidi="en-US"/>
              </w:rPr>
              <w:t>(wymagana kopia karty doradztwa)</w:t>
            </w:r>
            <w:r>
              <w:rPr>
                <w:rFonts w:ascii="Cambria" w:hAnsi="Cambria"/>
                <w:sz w:val="20"/>
                <w:szCs w:val="20"/>
                <w:lang w:bidi="en-US"/>
              </w:rPr>
              <w:t xml:space="preserve">.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Pr>
                <w:rFonts w:ascii="Cambria" w:hAnsi="Cambria"/>
                <w:sz w:val="20"/>
                <w:szCs w:val="20"/>
                <w:lang w:bidi="en-US"/>
              </w:rPr>
              <w:t>LSR</w:t>
            </w:r>
            <w:proofErr w:type="spellEnd"/>
            <w:r>
              <w:rPr>
                <w:rFonts w:ascii="Cambria" w:hAnsi="Cambria"/>
                <w:sz w:val="20"/>
                <w:szCs w:val="20"/>
                <w:lang w:bidi="en-US"/>
              </w:rPr>
              <w:t xml:space="preserve">, załączniki obowiązkowe oraz </w:t>
            </w:r>
            <w:r w:rsidRPr="00332990">
              <w:rPr>
                <w:rFonts w:ascii="Cambria" w:hAnsi="Cambria"/>
                <w:sz w:val="20"/>
                <w:szCs w:val="20"/>
                <w:lang w:bidi="en-US"/>
              </w:rPr>
              <w:t xml:space="preserve">„Opis „projektu” pod kątem spełniania lokalnych kryteriów wyboru operacji zapisanych w </w:t>
            </w:r>
            <w:proofErr w:type="spellStart"/>
            <w:r w:rsidRPr="00332990">
              <w:rPr>
                <w:rFonts w:ascii="Cambria" w:hAnsi="Cambria"/>
                <w:sz w:val="20"/>
                <w:szCs w:val="20"/>
                <w:lang w:bidi="en-US"/>
              </w:rPr>
              <w:t>LSR</w:t>
            </w:r>
            <w:proofErr w:type="spellEnd"/>
            <w:r w:rsidRPr="00332990">
              <w:rPr>
                <w:rFonts w:ascii="Cambria" w:hAnsi="Cambria"/>
                <w:sz w:val="20"/>
                <w:szCs w:val="20"/>
                <w:lang w:bidi="en-US"/>
              </w:rPr>
              <w:t>”</w:t>
            </w:r>
            <w:r>
              <w:rPr>
                <w:rFonts w:ascii="Cambria" w:hAnsi="Cambria"/>
                <w:sz w:val="20"/>
                <w:szCs w:val="20"/>
                <w:lang w:bidi="en-US"/>
              </w:rPr>
              <w:t xml:space="preserve">. </w:t>
            </w:r>
          </w:p>
          <w:p w14:paraId="62736B25" w14:textId="77777777" w:rsidR="00F55B28" w:rsidRDefault="00F55B28" w:rsidP="00F55B28">
            <w:pPr>
              <w:spacing w:after="0" w:line="240" w:lineRule="auto"/>
              <w:jc w:val="center"/>
              <w:rPr>
                <w:rFonts w:ascii="Cambria" w:hAnsi="Cambria"/>
                <w:sz w:val="20"/>
                <w:szCs w:val="20"/>
                <w:lang w:bidi="en-US"/>
              </w:rPr>
            </w:pPr>
            <w:r w:rsidRPr="00F07FC1">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F07FC1">
              <w:rPr>
                <w:rFonts w:ascii="Cambria" w:hAnsi="Cambria"/>
                <w:sz w:val="20"/>
                <w:szCs w:val="20"/>
                <w:lang w:bidi="en-US"/>
              </w:rPr>
              <w:t>LSR</w:t>
            </w:r>
            <w:proofErr w:type="spellEnd"/>
            <w:r w:rsidRPr="00F07FC1">
              <w:rPr>
                <w:rFonts w:ascii="Cambria" w:hAnsi="Cambria"/>
                <w:sz w:val="20"/>
                <w:szCs w:val="20"/>
                <w:lang w:bidi="en-US"/>
              </w:rPr>
              <w:t>” oraz na podstawie informacji zawartych we wniosku i załącznikach</w:t>
            </w:r>
            <w:r>
              <w:rPr>
                <w:rFonts w:ascii="Cambria" w:hAnsi="Cambria"/>
                <w:sz w:val="20"/>
                <w:szCs w:val="20"/>
                <w:lang w:bidi="en-US"/>
              </w:rPr>
              <w:t xml:space="preserve">.  </w:t>
            </w:r>
          </w:p>
          <w:p w14:paraId="6B917669" w14:textId="7AD99FF4" w:rsidR="00723CBE" w:rsidRPr="006C76E3" w:rsidRDefault="00F55B28" w:rsidP="00F55B28">
            <w:pPr>
              <w:spacing w:after="0" w:line="240" w:lineRule="auto"/>
              <w:jc w:val="center"/>
              <w:rPr>
                <w:rFonts w:ascii="Cambria" w:hAnsi="Cambria"/>
                <w:sz w:val="20"/>
                <w:szCs w:val="20"/>
                <w:lang w:bidi="en-US"/>
              </w:rPr>
            </w:pPr>
            <w:r w:rsidRPr="00F55B28">
              <w:rPr>
                <w:rFonts w:ascii="Cambria" w:hAnsi="Cambria"/>
                <w:b/>
                <w:sz w:val="20"/>
                <w:szCs w:val="20"/>
                <w:lang w:bidi="en-US"/>
              </w:rPr>
              <w:t>10 pkt.</w:t>
            </w:r>
            <w:r>
              <w:rPr>
                <w:rFonts w:ascii="Cambria" w:hAnsi="Cambria"/>
                <w:sz w:val="20"/>
                <w:szCs w:val="20"/>
                <w:lang w:bidi="en-US"/>
              </w:rPr>
              <w:t xml:space="preserve"> - </w:t>
            </w:r>
            <w:r w:rsidR="00723CBE">
              <w:rPr>
                <w:rFonts w:ascii="Cambria" w:hAnsi="Cambria"/>
                <w:sz w:val="20"/>
                <w:szCs w:val="20"/>
                <w:lang w:bidi="en-US"/>
              </w:rPr>
              <w:t xml:space="preserve">Konsultacja bezpośrednia Wnioskodawcy z pracownikiem LGD w biurze LGD </w:t>
            </w:r>
            <w:r>
              <w:rPr>
                <w:rFonts w:ascii="Cambria" w:hAnsi="Cambria"/>
                <w:sz w:val="20"/>
                <w:szCs w:val="20"/>
                <w:lang w:bidi="en-US"/>
              </w:rPr>
              <w:br/>
            </w:r>
            <w:r w:rsidR="00723CBE">
              <w:rPr>
                <w:rFonts w:ascii="Cambria" w:hAnsi="Cambria"/>
                <w:sz w:val="20"/>
                <w:szCs w:val="20"/>
                <w:lang w:bidi="en-US"/>
              </w:rPr>
              <w:t xml:space="preserve">lub z wykorzystaniem elektronicznych środków komunikacji. </w:t>
            </w:r>
          </w:p>
          <w:p w14:paraId="5EC0C905" w14:textId="77777777" w:rsidR="00723CBE" w:rsidRPr="00F07FC1" w:rsidRDefault="00723CBE" w:rsidP="00282ED2">
            <w:pPr>
              <w:spacing w:after="0" w:line="240" w:lineRule="auto"/>
              <w:jc w:val="center"/>
              <w:rPr>
                <w:rFonts w:ascii="Cambria" w:hAnsi="Cambria"/>
                <w:sz w:val="20"/>
                <w:szCs w:val="20"/>
                <w:lang w:bidi="en-US"/>
              </w:rPr>
            </w:pPr>
            <w:r w:rsidRPr="00F07FC1">
              <w:rPr>
                <w:rFonts w:ascii="Cambria" w:hAnsi="Cambria"/>
                <w:b/>
                <w:sz w:val="20"/>
                <w:szCs w:val="20"/>
                <w:lang w:bidi="en-US"/>
              </w:rPr>
              <w:t xml:space="preserve">Max </w:t>
            </w:r>
            <w:r>
              <w:rPr>
                <w:rFonts w:ascii="Cambria" w:hAnsi="Cambria"/>
                <w:b/>
                <w:sz w:val="20"/>
                <w:szCs w:val="20"/>
                <w:lang w:bidi="en-US"/>
              </w:rPr>
              <w:t>15</w:t>
            </w:r>
            <w:r w:rsidRPr="00F07FC1">
              <w:rPr>
                <w:rFonts w:ascii="Cambria" w:hAnsi="Cambria"/>
                <w:b/>
                <w:sz w:val="20"/>
                <w:szCs w:val="20"/>
                <w:lang w:bidi="en-US"/>
              </w:rPr>
              <w:t xml:space="preserve"> pkt.</w:t>
            </w:r>
            <w:r w:rsidRPr="00F07FC1">
              <w:rPr>
                <w:rFonts w:ascii="Cambria" w:hAnsi="Cambria"/>
                <w:sz w:val="20"/>
                <w:szCs w:val="20"/>
                <w:lang w:bidi="en-US"/>
              </w:rPr>
              <w:t xml:space="preserve"> – </w:t>
            </w:r>
            <w:r>
              <w:rPr>
                <w:rFonts w:ascii="Cambria" w:hAnsi="Cambria"/>
                <w:sz w:val="20"/>
                <w:szCs w:val="20"/>
                <w:lang w:bidi="en-US"/>
              </w:rPr>
              <w:t>10 pkt. lub 5</w:t>
            </w:r>
            <w:r w:rsidRPr="00F07FC1">
              <w:rPr>
                <w:rFonts w:ascii="Cambria" w:hAnsi="Cambria"/>
                <w:sz w:val="20"/>
                <w:szCs w:val="20"/>
                <w:lang w:bidi="en-US"/>
              </w:rPr>
              <w:t xml:space="preserve"> pkt. za </w:t>
            </w:r>
            <w:r>
              <w:rPr>
                <w:rFonts w:ascii="Cambria" w:hAnsi="Cambria"/>
                <w:sz w:val="20"/>
                <w:szCs w:val="20"/>
                <w:lang w:bidi="en-US"/>
              </w:rPr>
              <w:t>wymienione wyżej</w:t>
            </w:r>
            <w:r w:rsidRPr="00F07FC1">
              <w:rPr>
                <w:rFonts w:ascii="Cambria" w:hAnsi="Cambria"/>
                <w:sz w:val="20"/>
                <w:szCs w:val="20"/>
                <w:lang w:bidi="en-US"/>
              </w:rPr>
              <w:t xml:space="preserve"> </w:t>
            </w:r>
            <w:r>
              <w:rPr>
                <w:rFonts w:ascii="Cambria" w:hAnsi="Cambria"/>
                <w:sz w:val="20"/>
                <w:szCs w:val="20"/>
                <w:lang w:bidi="en-US"/>
              </w:rPr>
              <w:t>formy doradztwa</w:t>
            </w:r>
            <w:r w:rsidRPr="00F07FC1">
              <w:rPr>
                <w:rFonts w:ascii="Cambria" w:hAnsi="Cambria"/>
                <w:sz w:val="20"/>
                <w:szCs w:val="20"/>
                <w:lang w:bidi="en-US"/>
              </w:rPr>
              <w:t xml:space="preserve">   </w:t>
            </w:r>
            <w:r w:rsidRPr="00F07FC1">
              <w:rPr>
                <w:rFonts w:ascii="Cambria" w:hAnsi="Cambria"/>
                <w:sz w:val="20"/>
                <w:szCs w:val="20"/>
                <w:lang w:bidi="en-US"/>
              </w:rPr>
              <w:br/>
              <w:t>(Uwaga –</w:t>
            </w:r>
            <w:r>
              <w:rPr>
                <w:rFonts w:ascii="Cambria" w:hAnsi="Cambria"/>
                <w:sz w:val="20"/>
                <w:szCs w:val="20"/>
                <w:lang w:bidi="en-US"/>
              </w:rPr>
              <w:t xml:space="preserve"> punkty sumują się)</w:t>
            </w:r>
          </w:p>
          <w:p w14:paraId="29C18950" w14:textId="67A88664" w:rsidR="00723CBE" w:rsidRPr="00331F2A" w:rsidRDefault="00723CBE" w:rsidP="00331F2A">
            <w:pPr>
              <w:spacing w:after="0" w:line="240" w:lineRule="auto"/>
              <w:jc w:val="center"/>
              <w:rPr>
                <w:rFonts w:ascii="Cambria" w:hAnsi="Cambria"/>
                <w:sz w:val="20"/>
                <w:szCs w:val="20"/>
                <w:lang w:bidi="en-US"/>
              </w:rPr>
            </w:pPr>
            <w:r w:rsidRPr="00F07FC1">
              <w:rPr>
                <w:rFonts w:ascii="Cambria" w:hAnsi="Cambria"/>
                <w:b/>
                <w:sz w:val="20"/>
                <w:szCs w:val="20"/>
                <w:lang w:bidi="en-US"/>
              </w:rPr>
              <w:t>0 pkt.</w:t>
            </w:r>
            <w:r w:rsidRPr="00F07FC1">
              <w:rPr>
                <w:rFonts w:ascii="Cambria" w:hAnsi="Cambria"/>
                <w:sz w:val="20"/>
                <w:szCs w:val="20"/>
                <w:lang w:bidi="en-US"/>
              </w:rPr>
              <w:t xml:space="preserve"> – kryterium nie spełnione</w:t>
            </w:r>
            <w:r>
              <w:rPr>
                <w:rFonts w:ascii="Cambria" w:hAnsi="Cambria"/>
                <w:sz w:val="20"/>
                <w:szCs w:val="20"/>
                <w:lang w:bidi="en-US"/>
              </w:rPr>
              <w:t xml:space="preserve"> </w:t>
            </w:r>
            <w:r w:rsidRPr="00F07FC1">
              <w:rPr>
                <w:rFonts w:ascii="Cambria" w:hAnsi="Cambria"/>
                <w:sz w:val="20"/>
                <w:szCs w:val="20"/>
                <w:lang w:bidi="en-US"/>
              </w:rPr>
              <w:t xml:space="preserve">wnioskodawca </w:t>
            </w:r>
            <w:r>
              <w:rPr>
                <w:rFonts w:ascii="Cambria" w:hAnsi="Cambria"/>
                <w:sz w:val="20"/>
                <w:szCs w:val="20"/>
                <w:lang w:bidi="en-US"/>
              </w:rPr>
              <w:t xml:space="preserve">nie </w:t>
            </w:r>
            <w:r w:rsidRPr="00F07FC1">
              <w:rPr>
                <w:rFonts w:ascii="Cambria" w:hAnsi="Cambria"/>
                <w:sz w:val="20"/>
                <w:szCs w:val="20"/>
                <w:lang w:bidi="en-US"/>
              </w:rPr>
              <w:t xml:space="preserve">korzystał ze szkoleń i doradztwa na etapie przygotowania wniosku </w:t>
            </w:r>
            <w:r>
              <w:rPr>
                <w:rFonts w:ascii="Cambria" w:hAnsi="Cambria"/>
                <w:sz w:val="20"/>
                <w:szCs w:val="20"/>
                <w:lang w:bidi="en-US"/>
              </w:rPr>
              <w:t xml:space="preserve">oferowanej przez LGD </w:t>
            </w:r>
            <w:r w:rsidR="00331F2A">
              <w:rPr>
                <w:rFonts w:ascii="Cambria" w:hAnsi="Cambria"/>
                <w:sz w:val="20"/>
                <w:szCs w:val="20"/>
                <w:lang w:bidi="en-US"/>
              </w:rPr>
              <w:t xml:space="preserve">(praca z wnioskiem)  </w:t>
            </w:r>
          </w:p>
        </w:tc>
      </w:tr>
      <w:tr w:rsidR="00723CBE" w:rsidRPr="00643ABE" w14:paraId="1D8A9E30" w14:textId="77777777" w:rsidTr="00001A9F">
        <w:trPr>
          <w:trHeight w:val="1615"/>
          <w:jc w:val="center"/>
        </w:trPr>
        <w:tc>
          <w:tcPr>
            <w:tcW w:w="731" w:type="dxa"/>
            <w:shd w:val="clear" w:color="auto" w:fill="D9D9D9" w:themeFill="background1" w:themeFillShade="D9"/>
            <w:vAlign w:val="center"/>
          </w:tcPr>
          <w:p w14:paraId="722C3624" w14:textId="0AF12631" w:rsidR="00723CBE" w:rsidRDefault="00F10627" w:rsidP="0061111B">
            <w:pPr>
              <w:spacing w:after="0" w:line="240" w:lineRule="auto"/>
              <w:rPr>
                <w:rFonts w:ascii="Cambria" w:hAnsi="Cambria"/>
                <w:lang w:bidi="en-US"/>
              </w:rPr>
            </w:pPr>
            <w:r>
              <w:rPr>
                <w:rFonts w:ascii="Cambria" w:hAnsi="Cambria"/>
                <w:lang w:bidi="en-US"/>
              </w:rPr>
              <w:t>9</w:t>
            </w:r>
          </w:p>
        </w:tc>
        <w:tc>
          <w:tcPr>
            <w:tcW w:w="3260" w:type="dxa"/>
            <w:vAlign w:val="center"/>
          </w:tcPr>
          <w:p w14:paraId="2526089A" w14:textId="24392896" w:rsidR="00723CBE" w:rsidRPr="007264F3" w:rsidRDefault="00723CBE" w:rsidP="0061111B">
            <w:pPr>
              <w:spacing w:after="0" w:line="240" w:lineRule="auto"/>
              <w:jc w:val="left"/>
              <w:rPr>
                <w:rFonts w:ascii="Cambria" w:hAnsi="Cambria" w:cs="Tahoma"/>
                <w:color w:val="0F4761" w:themeColor="accent1" w:themeShade="BF"/>
                <w:sz w:val="20"/>
                <w:szCs w:val="20"/>
              </w:rPr>
            </w:pPr>
            <w:r w:rsidRPr="00E0635E">
              <w:rPr>
                <w:rFonts w:ascii="Cambria" w:hAnsi="Cambria" w:cs="Tahoma"/>
                <w:sz w:val="20"/>
                <w:szCs w:val="20"/>
              </w:rPr>
              <w:t xml:space="preserve">GOTOWOŚĆ DOKUMENTACYJNA OPERACJI DO REALIZACJI </w:t>
            </w:r>
          </w:p>
        </w:tc>
        <w:tc>
          <w:tcPr>
            <w:tcW w:w="1820" w:type="dxa"/>
            <w:vAlign w:val="center"/>
          </w:tcPr>
          <w:p w14:paraId="3FD6BE0F" w14:textId="77777777" w:rsidR="00723CBE" w:rsidRPr="00E0635E" w:rsidRDefault="00723CBE" w:rsidP="00282ED2">
            <w:pPr>
              <w:spacing w:after="0" w:line="240" w:lineRule="auto"/>
              <w:jc w:val="center"/>
              <w:rPr>
                <w:rFonts w:ascii="Cambria" w:hAnsi="Cambria"/>
                <w:lang w:bidi="en-US"/>
              </w:rPr>
            </w:pPr>
            <w:r w:rsidRPr="00E0635E">
              <w:rPr>
                <w:rFonts w:ascii="Cambria" w:hAnsi="Cambria"/>
                <w:lang w:bidi="en-US"/>
              </w:rPr>
              <w:t>10</w:t>
            </w:r>
          </w:p>
          <w:p w14:paraId="2C462ECD" w14:textId="77777777" w:rsidR="00723CBE" w:rsidRPr="00E0635E" w:rsidRDefault="00723CBE" w:rsidP="00282ED2">
            <w:pPr>
              <w:spacing w:after="0" w:line="240" w:lineRule="auto"/>
              <w:jc w:val="center"/>
              <w:rPr>
                <w:rFonts w:ascii="Cambria" w:hAnsi="Cambria"/>
                <w:lang w:bidi="en-US"/>
              </w:rPr>
            </w:pPr>
            <w:r w:rsidRPr="00E0635E">
              <w:rPr>
                <w:rFonts w:ascii="Cambria" w:hAnsi="Cambria"/>
                <w:lang w:bidi="en-US"/>
              </w:rPr>
              <w:t>5</w:t>
            </w:r>
          </w:p>
          <w:p w14:paraId="3F24C9CC" w14:textId="1B7E30C9" w:rsidR="00723CBE" w:rsidRPr="007264F3" w:rsidRDefault="00723CBE" w:rsidP="0061111B">
            <w:pPr>
              <w:jc w:val="center"/>
              <w:rPr>
                <w:rFonts w:ascii="Cambria" w:hAnsi="Cambria"/>
                <w:color w:val="0F4761" w:themeColor="accent1" w:themeShade="BF"/>
                <w:sz w:val="20"/>
                <w:szCs w:val="20"/>
                <w:lang w:bidi="en-US"/>
              </w:rPr>
            </w:pPr>
            <w:r w:rsidRPr="00E0635E">
              <w:rPr>
                <w:rFonts w:ascii="Cambria" w:hAnsi="Cambria"/>
                <w:lang w:bidi="en-US"/>
              </w:rPr>
              <w:t>0</w:t>
            </w:r>
          </w:p>
        </w:tc>
        <w:tc>
          <w:tcPr>
            <w:tcW w:w="9095" w:type="dxa"/>
            <w:vAlign w:val="center"/>
          </w:tcPr>
          <w:p w14:paraId="68B08204" w14:textId="1E8BB3C0" w:rsidR="00723CBE" w:rsidRPr="00E0635E" w:rsidRDefault="00723CBE" w:rsidP="00282ED2">
            <w:pPr>
              <w:spacing w:after="0" w:line="240" w:lineRule="auto"/>
              <w:jc w:val="center"/>
              <w:rPr>
                <w:rFonts w:ascii="Cambria" w:hAnsi="Cambria"/>
                <w:sz w:val="20"/>
                <w:szCs w:val="20"/>
                <w:lang w:bidi="en-US"/>
              </w:rPr>
            </w:pPr>
            <w:r w:rsidRPr="00E0635E">
              <w:rPr>
                <w:rFonts w:ascii="Cambria" w:hAnsi="Cambria"/>
                <w:sz w:val="20"/>
                <w:szCs w:val="20"/>
                <w:lang w:bidi="en-US"/>
              </w:rPr>
              <w:t xml:space="preserve">Preferuje operacje  z </w:t>
            </w:r>
            <w:r w:rsidRPr="00E0635E">
              <w:rPr>
                <w:rFonts w:ascii="Cambria" w:hAnsi="Cambria"/>
                <w:sz w:val="20"/>
                <w:szCs w:val="20"/>
                <w:u w:val="single"/>
                <w:lang w:bidi="en-US"/>
              </w:rPr>
              <w:t>kompletną dokumentacją</w:t>
            </w:r>
            <w:r w:rsidRPr="00E0635E">
              <w:rPr>
                <w:rFonts w:ascii="Cambria" w:hAnsi="Cambria"/>
                <w:sz w:val="20"/>
                <w:szCs w:val="20"/>
                <w:lang w:bidi="en-US"/>
              </w:rPr>
              <w:t xml:space="preserve"> dotyczącą zakresu realizacji operacji oraz spełniania </w:t>
            </w:r>
            <w:proofErr w:type="spellStart"/>
            <w:r w:rsidRPr="00E0635E">
              <w:rPr>
                <w:rFonts w:ascii="Cambria" w:hAnsi="Cambria"/>
                <w:sz w:val="20"/>
                <w:szCs w:val="20"/>
                <w:lang w:bidi="en-US"/>
              </w:rPr>
              <w:t>LKW</w:t>
            </w:r>
            <w:proofErr w:type="spellEnd"/>
            <w:r w:rsidRPr="00E0635E">
              <w:rPr>
                <w:rFonts w:ascii="Cambria" w:hAnsi="Cambria"/>
                <w:sz w:val="20"/>
                <w:szCs w:val="20"/>
                <w:lang w:bidi="en-US"/>
              </w:rPr>
              <w:t xml:space="preserve">. Kryterium uznaje się za spełnione w </w:t>
            </w:r>
            <w:r w:rsidRPr="00E0635E">
              <w:rPr>
                <w:rFonts w:ascii="Cambria" w:hAnsi="Cambria"/>
                <w:sz w:val="20"/>
                <w:szCs w:val="20"/>
                <w:u w:val="single"/>
                <w:lang w:bidi="en-US"/>
              </w:rPr>
              <w:t>maksymalnym stopniu</w:t>
            </w:r>
            <w:r w:rsidRPr="00E0635E">
              <w:rPr>
                <w:rFonts w:ascii="Cambria" w:hAnsi="Cambria"/>
                <w:sz w:val="20"/>
                <w:szCs w:val="20"/>
                <w:lang w:bidi="en-US"/>
              </w:rPr>
              <w:t xml:space="preserve">, jeżeli Wnioskodawca na dzień złożenia Wniosku o przyznanie pomocy załączył do niego oraz do </w:t>
            </w:r>
            <w:r w:rsidR="000C1F8D">
              <w:rPr>
                <w:rFonts w:ascii="Cambria" w:hAnsi="Cambria"/>
                <w:sz w:val="20"/>
                <w:szCs w:val="20"/>
                <w:lang w:bidi="en-US"/>
              </w:rPr>
              <w:t>załącznika</w:t>
            </w:r>
            <w:r w:rsidR="000C1F8D" w:rsidRPr="00E0635E">
              <w:rPr>
                <w:rFonts w:ascii="Cambria" w:hAnsi="Cambria"/>
                <w:sz w:val="20"/>
                <w:szCs w:val="20"/>
                <w:lang w:bidi="en-US"/>
              </w:rPr>
              <w:t xml:space="preserve"> </w:t>
            </w:r>
            <w:r w:rsidRPr="00E0635E">
              <w:rPr>
                <w:rFonts w:ascii="Cambria" w:hAnsi="Cambria"/>
                <w:sz w:val="20"/>
                <w:szCs w:val="20"/>
                <w:lang w:bidi="en-US"/>
              </w:rPr>
              <w:t xml:space="preserve">„Opis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ostateczne pozwolenia lub decyzje, wszystkie załączniki zgodnie z ogłoszeniem i nie został wezwany do złożenia uzupełnień w tym zakresie.</w:t>
            </w:r>
            <w:r>
              <w:rPr>
                <w:rFonts w:ascii="Cambria" w:hAnsi="Cambria"/>
                <w:sz w:val="20"/>
                <w:szCs w:val="20"/>
                <w:lang w:bidi="en-US"/>
              </w:rPr>
              <w:t xml:space="preserve"> </w:t>
            </w:r>
            <w:r w:rsidRPr="00E0635E">
              <w:rPr>
                <w:rFonts w:ascii="Cambria" w:hAnsi="Cambria"/>
                <w:sz w:val="20"/>
                <w:szCs w:val="20"/>
                <w:lang w:bidi="en-US"/>
              </w:rPr>
              <w:t xml:space="preserve">Premiowane są również operacje, co do których złożono dokumentację </w:t>
            </w:r>
            <w:r w:rsidRPr="00E0635E">
              <w:rPr>
                <w:rFonts w:ascii="Cambria" w:hAnsi="Cambria"/>
                <w:sz w:val="20"/>
                <w:szCs w:val="20"/>
                <w:u w:val="single"/>
                <w:lang w:bidi="en-US"/>
              </w:rPr>
              <w:t>uznaną za wystarczająco przygotowaną</w:t>
            </w:r>
            <w:r w:rsidRPr="00E0635E">
              <w:rPr>
                <w:rFonts w:ascii="Cambria" w:hAnsi="Cambria"/>
                <w:sz w:val="20"/>
                <w:szCs w:val="20"/>
                <w:lang w:bidi="en-US"/>
              </w:rPr>
              <w:t xml:space="preserve">, </w:t>
            </w:r>
            <w:proofErr w:type="spellStart"/>
            <w:r w:rsidRPr="00E0635E">
              <w:rPr>
                <w:rFonts w:ascii="Cambria" w:hAnsi="Cambria"/>
                <w:sz w:val="20"/>
                <w:szCs w:val="20"/>
                <w:lang w:bidi="en-US"/>
              </w:rPr>
              <w:t>tj</w:t>
            </w:r>
            <w:proofErr w:type="spellEnd"/>
            <w:r w:rsidRPr="00E0635E">
              <w:rPr>
                <w:rFonts w:ascii="Cambria" w:hAnsi="Cambria"/>
                <w:sz w:val="20"/>
                <w:szCs w:val="20"/>
                <w:lang w:bidi="en-US"/>
              </w:rPr>
              <w:t xml:space="preserve">: prawidłowo wypełniony Wniosek o przyznanie pomocy wraz </w:t>
            </w:r>
            <w:r>
              <w:rPr>
                <w:rFonts w:ascii="Cambria" w:hAnsi="Cambria"/>
                <w:sz w:val="20"/>
                <w:szCs w:val="20"/>
                <w:lang w:bidi="en-US"/>
              </w:rPr>
              <w:br/>
            </w:r>
            <w:r w:rsidRPr="00E0635E">
              <w:rPr>
                <w:rFonts w:ascii="Cambria" w:hAnsi="Cambria"/>
                <w:sz w:val="20"/>
                <w:szCs w:val="20"/>
                <w:lang w:bidi="en-US"/>
              </w:rPr>
              <w:t xml:space="preserve">z obowiązkowymi załącznikami potwierdzającymi planowane do poniesienia koszty, załączniki obowiązkowe, dane potwierdzające wpisywanie się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 kompletny „Opis „projektu” pod kątem spełniania lokalnych kryteriów wyboru operacji zapisanych w </w:t>
            </w:r>
            <w:proofErr w:type="spellStart"/>
            <w:r w:rsidRPr="00E0635E">
              <w:rPr>
                <w:rFonts w:ascii="Cambria" w:hAnsi="Cambria"/>
                <w:sz w:val="20"/>
                <w:szCs w:val="20"/>
                <w:lang w:bidi="en-US"/>
              </w:rPr>
              <w:t>LSR</w:t>
            </w:r>
            <w:proofErr w:type="spellEnd"/>
            <w:r w:rsidRPr="00E0635E">
              <w:rPr>
                <w:rFonts w:ascii="Cambria" w:hAnsi="Cambria"/>
                <w:sz w:val="20"/>
                <w:szCs w:val="20"/>
                <w:lang w:bidi="en-US"/>
              </w:rPr>
              <w:t xml:space="preserve">” wraz </w:t>
            </w:r>
            <w:r w:rsidRPr="00E0635E">
              <w:rPr>
                <w:rFonts w:ascii="Cambria" w:hAnsi="Cambria"/>
                <w:sz w:val="20"/>
                <w:szCs w:val="20"/>
                <w:lang w:bidi="en-US"/>
              </w:rPr>
              <w:br/>
              <w:t xml:space="preserve">z załącznikami i dokumenty te wykazują spójność i nie wymagają dodatkowych wyjaśnień. </w:t>
            </w:r>
            <w:r w:rsidRPr="00E0635E">
              <w:rPr>
                <w:rFonts w:ascii="Cambria" w:hAnsi="Cambria"/>
                <w:sz w:val="20"/>
                <w:szCs w:val="20"/>
                <w:lang w:bidi="en-US"/>
              </w:rPr>
              <w:br/>
              <w:t>Kryterium weryfikowane na podstawie zawartych informacji we wniosku i załącznikach.</w:t>
            </w:r>
          </w:p>
          <w:p w14:paraId="5678C57E" w14:textId="693710BC" w:rsidR="00723CBE" w:rsidRPr="00523289" w:rsidRDefault="00723CBE" w:rsidP="00282ED2">
            <w:pPr>
              <w:spacing w:after="0" w:line="240" w:lineRule="auto"/>
              <w:jc w:val="center"/>
              <w:rPr>
                <w:rFonts w:ascii="Cambria" w:hAnsi="Cambria"/>
                <w:sz w:val="20"/>
                <w:szCs w:val="20"/>
                <w:lang w:bidi="en-US"/>
              </w:rPr>
            </w:pPr>
            <w:r w:rsidRPr="00F034E5">
              <w:rPr>
                <w:rFonts w:ascii="Cambria" w:hAnsi="Cambria"/>
                <w:b/>
                <w:sz w:val="20"/>
                <w:szCs w:val="20"/>
                <w:lang w:bidi="en-US"/>
              </w:rPr>
              <w:t>10 pkt.</w:t>
            </w:r>
            <w:r>
              <w:rPr>
                <w:rFonts w:ascii="Cambria" w:hAnsi="Cambria"/>
                <w:sz w:val="20"/>
                <w:szCs w:val="20"/>
                <w:lang w:bidi="en-US"/>
              </w:rPr>
              <w:t xml:space="preserve"> - </w:t>
            </w:r>
            <w:r w:rsidRPr="00523289">
              <w:rPr>
                <w:rFonts w:ascii="Cambria" w:hAnsi="Cambria"/>
                <w:sz w:val="20"/>
                <w:szCs w:val="20"/>
                <w:lang w:bidi="en-US"/>
              </w:rPr>
              <w:t xml:space="preserve">kryterium spełnione w stopniu maksymalnym - złożenie wniosku wraz z kompletnymi załącznikami zgodnie z ogłoszeniem w tym ostatecznymi pozwoleniami </w:t>
            </w:r>
          </w:p>
          <w:p w14:paraId="723D5E25" w14:textId="77777777" w:rsidR="00723CBE" w:rsidRPr="00523289" w:rsidRDefault="00723CBE" w:rsidP="00282ED2">
            <w:pPr>
              <w:spacing w:after="0" w:line="240" w:lineRule="auto"/>
              <w:jc w:val="center"/>
              <w:rPr>
                <w:rFonts w:ascii="Cambria" w:hAnsi="Cambria"/>
                <w:sz w:val="20"/>
                <w:szCs w:val="20"/>
                <w:lang w:bidi="en-US"/>
              </w:rPr>
            </w:pPr>
            <w:r w:rsidRPr="00F034E5">
              <w:rPr>
                <w:rFonts w:ascii="Cambria" w:hAnsi="Cambria"/>
                <w:b/>
                <w:sz w:val="20"/>
                <w:szCs w:val="20"/>
                <w:lang w:bidi="en-US"/>
              </w:rPr>
              <w:t>5 pkt.</w:t>
            </w:r>
            <w:r w:rsidRPr="00523289">
              <w:rPr>
                <w:rFonts w:ascii="Cambria" w:hAnsi="Cambria"/>
                <w:sz w:val="20"/>
                <w:szCs w:val="20"/>
                <w:lang w:bidi="en-US"/>
              </w:rPr>
              <w:t xml:space="preserve"> – kryterium spełnione – dokumentacja wystarczająco przygotowana – pozwalająca na ocenę wniosku </w:t>
            </w:r>
          </w:p>
          <w:p w14:paraId="015E6663" w14:textId="37519672" w:rsidR="00723CBE" w:rsidRPr="007264F3" w:rsidRDefault="00723CBE" w:rsidP="0061111B">
            <w:pPr>
              <w:spacing w:after="0" w:line="240" w:lineRule="auto"/>
              <w:jc w:val="left"/>
              <w:rPr>
                <w:rFonts w:ascii="Cambria" w:hAnsi="Cambria"/>
                <w:color w:val="0F4761" w:themeColor="accent1" w:themeShade="BF"/>
                <w:sz w:val="20"/>
                <w:szCs w:val="20"/>
                <w:lang w:bidi="en-US"/>
              </w:rPr>
            </w:pPr>
            <w:r w:rsidRPr="00F034E5">
              <w:rPr>
                <w:rFonts w:ascii="Cambria" w:hAnsi="Cambria"/>
                <w:b/>
                <w:sz w:val="20"/>
                <w:szCs w:val="20"/>
                <w:lang w:bidi="en-US"/>
              </w:rPr>
              <w:t>0 pkt.</w:t>
            </w:r>
            <w:r w:rsidRPr="00523289">
              <w:rPr>
                <w:rFonts w:ascii="Cambria" w:hAnsi="Cambria"/>
                <w:sz w:val="20"/>
                <w:szCs w:val="20"/>
                <w:lang w:bidi="en-US"/>
              </w:rPr>
              <w:t xml:space="preserve"> - kryterium nie spełnione – brak obowiązkowych załączników oraz załączników pozwalających na ocenę wniosku w zakresie oceny </w:t>
            </w:r>
            <w:proofErr w:type="spellStart"/>
            <w:r w:rsidRPr="00523289">
              <w:rPr>
                <w:rFonts w:ascii="Cambria" w:hAnsi="Cambria"/>
                <w:sz w:val="20"/>
                <w:szCs w:val="20"/>
                <w:lang w:bidi="en-US"/>
              </w:rPr>
              <w:t>LKW</w:t>
            </w:r>
            <w:proofErr w:type="spellEnd"/>
            <w:r w:rsidRPr="00523289">
              <w:rPr>
                <w:rFonts w:ascii="Cambria" w:hAnsi="Cambria"/>
                <w:sz w:val="20"/>
                <w:szCs w:val="20"/>
                <w:lang w:bidi="en-US"/>
              </w:rPr>
              <w:t>, zgodności formalnej, brak spójności w złożonej dokumentacji – wnioskodawca wezwany w tym zakresie do uzupełnień</w:t>
            </w:r>
          </w:p>
        </w:tc>
      </w:tr>
    </w:tbl>
    <w:p w14:paraId="2516E059" w14:textId="77777777" w:rsidR="00070B08" w:rsidRDefault="00070B08" w:rsidP="00687C0B">
      <w:pPr>
        <w:spacing w:after="0" w:line="240" w:lineRule="auto"/>
        <w:jc w:val="left"/>
        <w:rPr>
          <w:rFonts w:ascii="Cambria" w:hAnsi="Cambria"/>
          <w:b/>
          <w:bCs/>
          <w:color w:val="002060"/>
          <w:sz w:val="24"/>
          <w:szCs w:val="24"/>
        </w:rPr>
      </w:pPr>
    </w:p>
    <w:p w14:paraId="45841754" w14:textId="77777777" w:rsidR="00331F2A" w:rsidRPr="00331F2A" w:rsidRDefault="00331F2A" w:rsidP="00331F2A">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777FC0DD" w14:textId="4CB8F3B8" w:rsidR="00331F2A" w:rsidRPr="00331F2A" w:rsidRDefault="00331F2A" w:rsidP="00331F2A">
      <w:pPr>
        <w:tabs>
          <w:tab w:val="left" w:pos="6127"/>
        </w:tabs>
        <w:rPr>
          <w:b/>
          <w:sz w:val="24"/>
          <w:szCs w:val="24"/>
          <w:u w:val="single"/>
        </w:rPr>
      </w:pPr>
      <w:r w:rsidRPr="00331F2A">
        <w:rPr>
          <w:b/>
          <w:sz w:val="24"/>
          <w:szCs w:val="24"/>
        </w:rPr>
        <w:t xml:space="preserve">MAX. </w:t>
      </w:r>
      <w:r w:rsidRPr="00331F2A">
        <w:rPr>
          <w:sz w:val="24"/>
          <w:szCs w:val="24"/>
        </w:rPr>
        <w:t>liczba punktów:</w:t>
      </w:r>
      <w:r w:rsidRPr="00331F2A">
        <w:rPr>
          <w:b/>
          <w:sz w:val="24"/>
          <w:szCs w:val="24"/>
        </w:rPr>
        <w:t xml:space="preserve"> </w:t>
      </w:r>
      <w:r w:rsidR="00D56127">
        <w:rPr>
          <w:b/>
          <w:sz w:val="24"/>
          <w:szCs w:val="24"/>
        </w:rPr>
        <w:t>160</w:t>
      </w:r>
      <w:r w:rsidRPr="00331F2A">
        <w:rPr>
          <w:b/>
          <w:sz w:val="24"/>
          <w:szCs w:val="24"/>
        </w:rPr>
        <w:t xml:space="preserve">  / MIN. </w:t>
      </w:r>
      <w:r w:rsidRPr="00331F2A">
        <w:rPr>
          <w:sz w:val="24"/>
          <w:szCs w:val="24"/>
        </w:rPr>
        <w:t xml:space="preserve">liczba punktów </w:t>
      </w:r>
      <w:r w:rsidRPr="00331F2A">
        <w:rPr>
          <w:sz w:val="24"/>
          <w:szCs w:val="24"/>
          <w:u w:val="single"/>
        </w:rPr>
        <w:t>aby operacja została wybrana:</w:t>
      </w:r>
      <w:r w:rsidRPr="00331F2A">
        <w:rPr>
          <w:b/>
          <w:sz w:val="24"/>
          <w:szCs w:val="24"/>
          <w:u w:val="single"/>
        </w:rPr>
        <w:t xml:space="preserve"> </w:t>
      </w:r>
      <w:r>
        <w:rPr>
          <w:b/>
          <w:sz w:val="24"/>
          <w:szCs w:val="24"/>
          <w:u w:val="single"/>
        </w:rPr>
        <w:t>83</w:t>
      </w:r>
    </w:p>
    <w:p w14:paraId="0796FE26" w14:textId="77777777" w:rsidR="00070B08" w:rsidRDefault="00070B08" w:rsidP="00687C0B">
      <w:pPr>
        <w:spacing w:after="0" w:line="240" w:lineRule="auto"/>
        <w:jc w:val="left"/>
        <w:rPr>
          <w:rFonts w:ascii="Cambria" w:hAnsi="Cambria"/>
          <w:b/>
          <w:bCs/>
          <w:color w:val="002060"/>
          <w:sz w:val="24"/>
          <w:szCs w:val="24"/>
        </w:rPr>
      </w:pPr>
    </w:p>
    <w:p w14:paraId="4218E235" w14:textId="4595400E" w:rsidR="00BC16F9" w:rsidRPr="009A07CC" w:rsidRDefault="00BC16F9" w:rsidP="00BC16F9">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8</w:t>
      </w:r>
      <w:r w:rsidRPr="009A07CC">
        <w:rPr>
          <w:rFonts w:ascii="Cambria" w:hAnsi="Cambria"/>
          <w:b/>
          <w:bCs/>
          <w:color w:val="3A7C22" w:themeColor="accent6" w:themeShade="BF"/>
          <w:sz w:val="28"/>
          <w:szCs w:val="28"/>
        </w:rPr>
        <w:t>.</w:t>
      </w:r>
      <w:r>
        <w:rPr>
          <w:rFonts w:ascii="Cambria" w:hAnsi="Cambria"/>
          <w:b/>
          <w:bCs/>
          <w:color w:val="3A7C22" w:themeColor="accent6" w:themeShade="BF"/>
          <w:sz w:val="28"/>
          <w:szCs w:val="28"/>
        </w:rPr>
        <w:t xml:space="preserve"> </w:t>
      </w:r>
      <w:r w:rsidR="007C4830">
        <w:rPr>
          <w:rFonts w:ascii="Cambria" w:hAnsi="Cambria"/>
          <w:b/>
          <w:bCs/>
          <w:color w:val="3A7C22" w:themeColor="accent6" w:themeShade="BF"/>
          <w:sz w:val="28"/>
          <w:szCs w:val="28"/>
        </w:rPr>
        <w:t xml:space="preserve">Rozwój przedsiębiorczości </w:t>
      </w:r>
      <w:r>
        <w:rPr>
          <w:rFonts w:ascii="Cambria" w:hAnsi="Cambria"/>
          <w:b/>
          <w:bCs/>
          <w:color w:val="3A7C22" w:themeColor="accent6" w:themeShade="BF"/>
          <w:sz w:val="28"/>
          <w:szCs w:val="28"/>
        </w:rPr>
        <w:t xml:space="preserve"> </w:t>
      </w:r>
    </w:p>
    <w:p w14:paraId="4FAAD415" w14:textId="77777777" w:rsidR="00BC16F9" w:rsidRPr="009A07CC" w:rsidRDefault="00BC16F9" w:rsidP="00BC16F9">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679718BF" w14:textId="4B37200E" w:rsidR="00BC16F9" w:rsidRPr="00BC16F9" w:rsidRDefault="00BC16F9" w:rsidP="00BC16F9">
      <w:pPr>
        <w:spacing w:after="0" w:line="240" w:lineRule="auto"/>
        <w:jc w:val="left"/>
        <w:rPr>
          <w:rFonts w:ascii="Cambria" w:hAnsi="Cambria"/>
          <w:b/>
          <w:bCs/>
          <w:color w:val="FF0000"/>
          <w:sz w:val="24"/>
          <w:szCs w:val="24"/>
        </w:rPr>
      </w:pPr>
      <w:r w:rsidRPr="00BC16F9">
        <w:rPr>
          <w:rFonts w:ascii="Cambria" w:hAnsi="Cambria"/>
          <w:b/>
          <w:bCs/>
          <w:color w:val="FF0000"/>
          <w:sz w:val="24"/>
          <w:szCs w:val="24"/>
          <w:u w:val="single"/>
        </w:rPr>
        <w:t xml:space="preserve">Zakres </w:t>
      </w:r>
      <w:r>
        <w:rPr>
          <w:rFonts w:ascii="Cambria" w:hAnsi="Cambria"/>
          <w:b/>
          <w:bCs/>
          <w:color w:val="FF0000"/>
          <w:sz w:val="24"/>
          <w:szCs w:val="24"/>
          <w:u w:val="single"/>
        </w:rPr>
        <w:t>1</w:t>
      </w:r>
      <w:r w:rsidRPr="00BC16F9">
        <w:rPr>
          <w:rFonts w:ascii="Cambria" w:hAnsi="Cambria"/>
          <w:b/>
          <w:bCs/>
          <w:color w:val="FF0000"/>
          <w:sz w:val="24"/>
          <w:szCs w:val="24"/>
        </w:rPr>
        <w:t xml:space="preserve"> –</w:t>
      </w:r>
      <w:r w:rsidR="007C4830">
        <w:rPr>
          <w:rFonts w:ascii="Cambria" w:hAnsi="Cambria"/>
          <w:b/>
          <w:bCs/>
          <w:color w:val="FF0000"/>
          <w:sz w:val="24"/>
          <w:szCs w:val="24"/>
        </w:rPr>
        <w:t xml:space="preserve"> Podejmowanie</w:t>
      </w:r>
      <w:r w:rsidRPr="00BC16F9">
        <w:rPr>
          <w:rFonts w:ascii="Cambria" w:hAnsi="Cambria"/>
          <w:b/>
          <w:bCs/>
          <w:color w:val="FF0000"/>
          <w:sz w:val="24"/>
          <w:szCs w:val="24"/>
        </w:rPr>
        <w:t xml:space="preserve"> pozarolniczej działalności gospodarczej</w:t>
      </w:r>
      <w:r w:rsidR="0017021C">
        <w:rPr>
          <w:rFonts w:ascii="Cambria" w:hAnsi="Cambria"/>
          <w:b/>
          <w:bCs/>
          <w:color w:val="FF0000"/>
          <w:sz w:val="24"/>
          <w:szCs w:val="24"/>
        </w:rPr>
        <w:t xml:space="preserve"> (start </w:t>
      </w:r>
      <w:proofErr w:type="spellStart"/>
      <w:r w:rsidR="0017021C">
        <w:rPr>
          <w:rFonts w:ascii="Cambria" w:hAnsi="Cambria"/>
          <w:b/>
          <w:bCs/>
          <w:color w:val="FF0000"/>
          <w:sz w:val="24"/>
          <w:szCs w:val="24"/>
        </w:rPr>
        <w:t>DG</w:t>
      </w:r>
      <w:proofErr w:type="spellEnd"/>
      <w:r w:rsidR="0017021C">
        <w:rPr>
          <w:rFonts w:ascii="Cambria" w:hAnsi="Cambria"/>
          <w:b/>
          <w:bCs/>
          <w:color w:val="FF0000"/>
          <w:sz w:val="24"/>
          <w:szCs w:val="24"/>
        </w:rPr>
        <w:t>)</w:t>
      </w:r>
    </w:p>
    <w:p w14:paraId="2A9D3F8A" w14:textId="3612A405" w:rsidR="00BC16F9" w:rsidRPr="009A07CC" w:rsidRDefault="00BC16F9" w:rsidP="00BC16F9">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6D9B570A" w14:textId="378CAE47" w:rsidR="00BC16F9" w:rsidRDefault="00BC16F9" w:rsidP="00BC16F9">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Liczba utworzonych lub rozwiniętych pozarolniczych działalności gospodarczych</w:t>
      </w:r>
    </w:p>
    <w:p w14:paraId="05FC6804" w14:textId="77777777" w:rsidR="0059756F" w:rsidRDefault="0059756F" w:rsidP="00BC16F9">
      <w:pPr>
        <w:spacing w:after="0" w:line="240" w:lineRule="auto"/>
        <w:jc w:val="left"/>
        <w:rPr>
          <w:rFonts w:ascii="Cambria" w:hAnsi="Cambria"/>
          <w:b/>
          <w:bCs/>
          <w:color w:val="002060"/>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B63316" w:rsidRPr="00B63316" w14:paraId="67119A09" w14:textId="77777777" w:rsidTr="00B63316">
        <w:trPr>
          <w:trHeight w:val="340"/>
          <w:jc w:val="center"/>
        </w:trPr>
        <w:tc>
          <w:tcPr>
            <w:tcW w:w="557" w:type="dxa"/>
            <w:tcBorders>
              <w:top w:val="single" w:sz="4" w:space="0" w:color="auto"/>
            </w:tcBorders>
            <w:shd w:val="clear" w:color="auto" w:fill="D9D9D9" w:themeFill="background1" w:themeFillShade="D9"/>
            <w:vAlign w:val="center"/>
          </w:tcPr>
          <w:p w14:paraId="0658A6A7" w14:textId="77777777" w:rsidR="0059756F" w:rsidRPr="00B63316" w:rsidRDefault="0059756F" w:rsidP="00B63316">
            <w:pPr>
              <w:spacing w:after="0" w:line="240" w:lineRule="auto"/>
              <w:jc w:val="center"/>
              <w:rPr>
                <w:rFonts w:ascii="Cambria" w:hAnsi="Cambria"/>
                <w:b/>
                <w:lang w:bidi="en-US"/>
              </w:rPr>
            </w:pPr>
            <w:r w:rsidRPr="00B63316">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11FDF591" w14:textId="77777777" w:rsidR="0059756F" w:rsidRPr="00B63316" w:rsidRDefault="0059756F" w:rsidP="00B63316">
            <w:pPr>
              <w:spacing w:after="0" w:line="240" w:lineRule="auto"/>
              <w:rPr>
                <w:rFonts w:ascii="Cambria" w:hAnsi="Cambria"/>
                <w:b/>
                <w:lang w:bidi="en-US"/>
              </w:rPr>
            </w:pPr>
            <w:r w:rsidRPr="00B63316">
              <w:rPr>
                <w:rFonts w:ascii="Cambria" w:hAnsi="Cambria"/>
                <w:b/>
                <w:lang w:bidi="en-US"/>
              </w:rPr>
              <w:t>KRYTERIUM</w:t>
            </w:r>
          </w:p>
        </w:tc>
        <w:tc>
          <w:tcPr>
            <w:tcW w:w="992" w:type="dxa"/>
            <w:shd w:val="clear" w:color="auto" w:fill="D9D9D9" w:themeFill="background1" w:themeFillShade="D9"/>
            <w:vAlign w:val="center"/>
          </w:tcPr>
          <w:p w14:paraId="56C2652F" w14:textId="77777777" w:rsidR="0059756F" w:rsidRPr="00B63316" w:rsidRDefault="0059756F" w:rsidP="00B63316">
            <w:pPr>
              <w:spacing w:after="0" w:line="240" w:lineRule="auto"/>
              <w:rPr>
                <w:rFonts w:ascii="Cambria" w:hAnsi="Cambria"/>
                <w:b/>
                <w:lang w:bidi="en-US"/>
              </w:rPr>
            </w:pPr>
            <w:r w:rsidRPr="00B63316">
              <w:rPr>
                <w:rFonts w:ascii="Cambria" w:hAnsi="Cambria"/>
                <w:b/>
                <w:lang w:bidi="en-US"/>
              </w:rPr>
              <w:t xml:space="preserve">WAGA </w:t>
            </w:r>
          </w:p>
        </w:tc>
        <w:tc>
          <w:tcPr>
            <w:tcW w:w="10675" w:type="dxa"/>
            <w:shd w:val="clear" w:color="auto" w:fill="D9D9D9" w:themeFill="background1" w:themeFillShade="D9"/>
            <w:vAlign w:val="center"/>
          </w:tcPr>
          <w:p w14:paraId="7AB0AE09" w14:textId="77777777" w:rsidR="0059756F" w:rsidRPr="00B63316" w:rsidRDefault="0059756F" w:rsidP="00B63316">
            <w:pPr>
              <w:spacing w:after="0" w:line="240" w:lineRule="auto"/>
              <w:jc w:val="center"/>
              <w:rPr>
                <w:rFonts w:ascii="Cambria" w:hAnsi="Cambria"/>
                <w:b/>
                <w:lang w:bidi="en-US"/>
              </w:rPr>
            </w:pPr>
            <w:r w:rsidRPr="00B63316">
              <w:rPr>
                <w:rFonts w:ascii="Cambria" w:hAnsi="Cambria"/>
                <w:b/>
                <w:lang w:bidi="en-US"/>
              </w:rPr>
              <w:t>OPIS kryterium</w:t>
            </w:r>
          </w:p>
        </w:tc>
      </w:tr>
      <w:tr w:rsidR="00B63316" w:rsidRPr="00B63316" w14:paraId="2A977274" w14:textId="77777777" w:rsidTr="00B63316">
        <w:trPr>
          <w:trHeight w:val="1615"/>
          <w:jc w:val="center"/>
        </w:trPr>
        <w:tc>
          <w:tcPr>
            <w:tcW w:w="557" w:type="dxa"/>
            <w:shd w:val="clear" w:color="auto" w:fill="D9D9D9" w:themeFill="background1" w:themeFillShade="D9"/>
            <w:vAlign w:val="center"/>
          </w:tcPr>
          <w:p w14:paraId="294F3465" w14:textId="77777777" w:rsidR="0059756F" w:rsidRPr="00B63316" w:rsidRDefault="0059756F" w:rsidP="00B63316">
            <w:pPr>
              <w:spacing w:after="0" w:line="240" w:lineRule="auto"/>
              <w:rPr>
                <w:rFonts w:ascii="Cambria" w:hAnsi="Cambria"/>
                <w:lang w:bidi="en-US"/>
              </w:rPr>
            </w:pPr>
            <w:r w:rsidRPr="00B63316">
              <w:rPr>
                <w:rFonts w:ascii="Cambria" w:hAnsi="Cambria"/>
                <w:lang w:bidi="en-US"/>
              </w:rPr>
              <w:t>1</w:t>
            </w:r>
          </w:p>
        </w:tc>
        <w:tc>
          <w:tcPr>
            <w:tcW w:w="2779" w:type="dxa"/>
            <w:vAlign w:val="center"/>
          </w:tcPr>
          <w:p w14:paraId="5E99DA76" w14:textId="77777777" w:rsidR="0059756F" w:rsidRPr="00B63316" w:rsidRDefault="0059756F"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DZIAŁAŃ </w:t>
            </w:r>
            <w:proofErr w:type="spellStart"/>
            <w:r w:rsidRPr="00B63316">
              <w:rPr>
                <w:rFonts w:ascii="Cambria" w:hAnsi="Cambria" w:cs="Tahoma"/>
                <w:sz w:val="20"/>
                <w:szCs w:val="20"/>
              </w:rPr>
              <w:t>PROKLIMATYCZNYCH</w:t>
            </w:r>
            <w:proofErr w:type="spellEnd"/>
            <w:r w:rsidRPr="00B63316">
              <w:rPr>
                <w:rFonts w:ascii="Cambria" w:hAnsi="Cambria" w:cs="Tahoma"/>
                <w:sz w:val="20"/>
                <w:szCs w:val="20"/>
              </w:rPr>
              <w:t xml:space="preserve"> </w:t>
            </w:r>
          </w:p>
        </w:tc>
        <w:tc>
          <w:tcPr>
            <w:tcW w:w="992" w:type="dxa"/>
            <w:vAlign w:val="center"/>
          </w:tcPr>
          <w:p w14:paraId="4F5EBD8E" w14:textId="3A099C39"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 xml:space="preserve">Max </w:t>
            </w:r>
            <w:r w:rsidR="000A75FB" w:rsidRPr="00B63316">
              <w:rPr>
                <w:rFonts w:ascii="Cambria" w:hAnsi="Cambria"/>
                <w:sz w:val="20"/>
                <w:szCs w:val="20"/>
                <w:lang w:bidi="en-US"/>
              </w:rPr>
              <w:t>20</w:t>
            </w:r>
          </w:p>
          <w:p w14:paraId="4B8B7DD5" w14:textId="77777777"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0</w:t>
            </w:r>
          </w:p>
          <w:p w14:paraId="416730D8" w14:textId="77777777" w:rsidR="0059756F" w:rsidRPr="00B63316" w:rsidRDefault="0059756F" w:rsidP="00B63316">
            <w:pPr>
              <w:spacing w:after="0" w:line="240" w:lineRule="auto"/>
              <w:jc w:val="center"/>
              <w:rPr>
                <w:rFonts w:ascii="Cambria" w:hAnsi="Cambria"/>
                <w:sz w:val="20"/>
                <w:szCs w:val="20"/>
                <w:lang w:bidi="en-US"/>
              </w:rPr>
            </w:pPr>
          </w:p>
        </w:tc>
        <w:tc>
          <w:tcPr>
            <w:tcW w:w="10675" w:type="dxa"/>
            <w:vAlign w:val="center"/>
          </w:tcPr>
          <w:p w14:paraId="2EC992F4"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działania </w:t>
            </w:r>
            <w:proofErr w:type="spellStart"/>
            <w:r w:rsidRPr="00B63316">
              <w:rPr>
                <w:rFonts w:ascii="Cambria" w:hAnsi="Cambria"/>
                <w:sz w:val="20"/>
                <w:szCs w:val="20"/>
                <w:lang w:bidi="en-US"/>
              </w:rPr>
              <w:t>proklimatyczne</w:t>
            </w:r>
            <w:proofErr w:type="spellEnd"/>
            <w:r w:rsidRPr="00B63316">
              <w:rPr>
                <w:rFonts w:ascii="Cambria" w:hAnsi="Cambria"/>
                <w:sz w:val="20"/>
                <w:szCs w:val="20"/>
                <w:lang w:bidi="en-US"/>
              </w:rPr>
              <w:t xml:space="preserve"> poprzez rozwiązania konstrukcyjne, technologiczne lub architektoniczne zgodnie z założeniami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0617753C"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Realizacja będzie wykorzystywała różne formy działań służące ochronie z zastosowaniem: </w:t>
            </w:r>
          </w:p>
          <w:p w14:paraId="4CF92310" w14:textId="521AFE71"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odnawialnych źródeł energii (</w:t>
            </w:r>
            <w:proofErr w:type="spellStart"/>
            <w:r w:rsidRPr="00B63316">
              <w:rPr>
                <w:rFonts w:ascii="Cambria" w:hAnsi="Cambria"/>
                <w:sz w:val="20"/>
                <w:szCs w:val="20"/>
                <w:lang w:bidi="en-US"/>
              </w:rPr>
              <w:t>OZE</w:t>
            </w:r>
            <w:proofErr w:type="spellEnd"/>
            <w:r w:rsidRPr="00B63316">
              <w:rPr>
                <w:rFonts w:ascii="Cambria" w:hAnsi="Cambria"/>
                <w:sz w:val="20"/>
                <w:szCs w:val="20"/>
                <w:lang w:bidi="en-US"/>
              </w:rPr>
              <w:t xml:space="preserve">)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r w:rsidRPr="00B63316">
              <w:rPr>
                <w:rFonts w:ascii="Cambria" w:hAnsi="Cambria"/>
                <w:sz w:val="20"/>
                <w:szCs w:val="20"/>
                <w:lang w:bidi="en-US"/>
              </w:rPr>
              <w:t xml:space="preserve"> </w:t>
            </w:r>
          </w:p>
          <w:p w14:paraId="0CC2F35C" w14:textId="4B22679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zmierzających do ochrony wód podziemnych – </w:t>
            </w:r>
            <w:r w:rsidR="000A75FB" w:rsidRPr="00B63316">
              <w:rPr>
                <w:rFonts w:ascii="Cambria" w:hAnsi="Cambria"/>
                <w:b/>
                <w:sz w:val="20"/>
                <w:szCs w:val="20"/>
                <w:lang w:bidi="en-US"/>
              </w:rPr>
              <w:t>5</w:t>
            </w:r>
            <w:r w:rsidRPr="00B63316">
              <w:rPr>
                <w:rFonts w:ascii="Cambria" w:hAnsi="Cambria"/>
                <w:b/>
                <w:sz w:val="20"/>
                <w:szCs w:val="20"/>
                <w:lang w:bidi="en-US"/>
              </w:rPr>
              <w:t xml:space="preserve"> pkt. </w:t>
            </w:r>
          </w:p>
          <w:p w14:paraId="2DFEBC08" w14:textId="1AA8AA6F"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związanych z zagospodarowaniem wód opadowych lub zastosowanie idei „zielonych ścian” / „zielonych dachów”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p>
          <w:p w14:paraId="7535BBF0" w14:textId="51D9691D"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inne wyżej nie wymienione działania wpływające na czyste środowisko – </w:t>
            </w:r>
            <w:r w:rsidR="000A75FB" w:rsidRPr="00B63316">
              <w:rPr>
                <w:rFonts w:ascii="Cambria" w:hAnsi="Cambria"/>
                <w:b/>
                <w:sz w:val="20"/>
                <w:szCs w:val="20"/>
                <w:lang w:bidi="en-US"/>
              </w:rPr>
              <w:t>5</w:t>
            </w:r>
            <w:r w:rsidRPr="00B63316">
              <w:rPr>
                <w:rFonts w:ascii="Cambria" w:hAnsi="Cambria"/>
                <w:b/>
                <w:sz w:val="20"/>
                <w:szCs w:val="20"/>
                <w:lang w:bidi="en-US"/>
              </w:rPr>
              <w:t xml:space="preserve"> pkt.</w:t>
            </w:r>
          </w:p>
          <w:p w14:paraId="2977D9CE" w14:textId="77777777" w:rsidR="0059756F" w:rsidRPr="00B63316" w:rsidRDefault="0059756F"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75EB71CC" w14:textId="29BF4844" w:rsidR="0059756F" w:rsidRPr="00B63316" w:rsidRDefault="0059756F" w:rsidP="00B63316">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Max </w:t>
            </w:r>
            <w:r w:rsidR="000A75FB" w:rsidRPr="00B63316">
              <w:rPr>
                <w:rFonts w:ascii="Cambria" w:hAnsi="Cambria"/>
                <w:b/>
                <w:sz w:val="20"/>
                <w:szCs w:val="20"/>
                <w:lang w:bidi="en-US"/>
              </w:rPr>
              <w:t>20</w:t>
            </w:r>
            <w:r w:rsidRPr="00B63316">
              <w:rPr>
                <w:rFonts w:ascii="Cambria" w:hAnsi="Cambria"/>
                <w:b/>
                <w:sz w:val="20"/>
                <w:szCs w:val="20"/>
                <w:lang w:bidi="en-US"/>
              </w:rPr>
              <w:t xml:space="preserve"> pkt.</w:t>
            </w:r>
            <w:r w:rsidRPr="00B63316">
              <w:rPr>
                <w:rFonts w:ascii="Cambria" w:hAnsi="Cambria"/>
                <w:sz w:val="20"/>
                <w:szCs w:val="20"/>
                <w:lang w:bidi="en-US"/>
              </w:rPr>
              <w:t xml:space="preserve"> – po </w:t>
            </w:r>
            <w:r w:rsidR="000A75FB" w:rsidRPr="00B63316">
              <w:rPr>
                <w:rFonts w:ascii="Cambria" w:hAnsi="Cambria"/>
                <w:sz w:val="20"/>
                <w:szCs w:val="20"/>
                <w:lang w:bidi="en-US"/>
              </w:rPr>
              <w:t>5</w:t>
            </w:r>
            <w:r w:rsidRPr="00B63316">
              <w:rPr>
                <w:rFonts w:ascii="Cambria" w:hAnsi="Cambria"/>
                <w:sz w:val="20"/>
                <w:szCs w:val="20"/>
                <w:lang w:bidi="en-US"/>
              </w:rPr>
              <w:t xml:space="preserve"> pkt. za każde działanie  </w:t>
            </w:r>
          </w:p>
          <w:p w14:paraId="2A20A388" w14:textId="390DE787" w:rsidR="0059756F" w:rsidRPr="00B63316" w:rsidRDefault="00C00883"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 </w:t>
            </w:r>
            <w:r w:rsidR="0059756F" w:rsidRPr="00B63316">
              <w:rPr>
                <w:rFonts w:ascii="Cambria" w:hAnsi="Cambria"/>
                <w:sz w:val="20"/>
                <w:szCs w:val="20"/>
                <w:lang w:bidi="en-US"/>
              </w:rPr>
              <w:t xml:space="preserve">(Uwaga - punkty sumują się za każde działanie)  </w:t>
            </w:r>
          </w:p>
          <w:p w14:paraId="412E5C4B" w14:textId="536AFB9E" w:rsidR="0059756F" w:rsidRPr="00B63316" w:rsidRDefault="00C00883" w:rsidP="00C00883">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B63316" w14:paraId="7EEFD14D" w14:textId="77777777" w:rsidTr="00B63316">
        <w:trPr>
          <w:trHeight w:val="1615"/>
          <w:jc w:val="center"/>
        </w:trPr>
        <w:tc>
          <w:tcPr>
            <w:tcW w:w="557" w:type="dxa"/>
            <w:shd w:val="clear" w:color="auto" w:fill="D9D9D9" w:themeFill="background1" w:themeFillShade="D9"/>
            <w:vAlign w:val="center"/>
          </w:tcPr>
          <w:p w14:paraId="0F0E9161" w14:textId="77777777" w:rsidR="0059756F" w:rsidRPr="00B63316" w:rsidRDefault="0059756F" w:rsidP="00B63316">
            <w:pPr>
              <w:spacing w:after="0" w:line="240" w:lineRule="auto"/>
              <w:rPr>
                <w:rFonts w:ascii="Cambria" w:hAnsi="Cambria"/>
                <w:lang w:bidi="en-US"/>
              </w:rPr>
            </w:pPr>
            <w:r w:rsidRPr="00B63316">
              <w:rPr>
                <w:rFonts w:ascii="Cambria" w:hAnsi="Cambria"/>
                <w:lang w:bidi="en-US"/>
              </w:rPr>
              <w:t>2</w:t>
            </w:r>
          </w:p>
        </w:tc>
        <w:tc>
          <w:tcPr>
            <w:tcW w:w="2779" w:type="dxa"/>
            <w:vAlign w:val="center"/>
          </w:tcPr>
          <w:p w14:paraId="3CEBE36C" w14:textId="77777777" w:rsidR="0059756F" w:rsidRPr="00B63316" w:rsidRDefault="0059756F"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ROZWIĄZAŃ PRZESTRZENNYCH DLA ZRÓŻNICOWANEJ GRUPY ODBIORCÓW, W TYM DLA ZDIAGNOZOWANYCH W </w:t>
            </w:r>
            <w:proofErr w:type="spellStart"/>
            <w:r w:rsidRPr="00B63316">
              <w:rPr>
                <w:rFonts w:ascii="Cambria" w:hAnsi="Cambria" w:cs="Tahoma"/>
                <w:sz w:val="20"/>
                <w:szCs w:val="20"/>
              </w:rPr>
              <w:t>LSR</w:t>
            </w:r>
            <w:proofErr w:type="spellEnd"/>
            <w:r w:rsidRPr="00B63316">
              <w:rPr>
                <w:rFonts w:ascii="Cambria" w:hAnsi="Cambria" w:cs="Tahoma"/>
                <w:sz w:val="20"/>
                <w:szCs w:val="20"/>
              </w:rPr>
              <w:t xml:space="preserve"> GRUP WYMAGAJĄCYCH UWAGI LUB WSPARCIA </w:t>
            </w:r>
          </w:p>
        </w:tc>
        <w:tc>
          <w:tcPr>
            <w:tcW w:w="992" w:type="dxa"/>
            <w:vAlign w:val="center"/>
          </w:tcPr>
          <w:p w14:paraId="40806E04" w14:textId="53197576"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 xml:space="preserve">Max </w:t>
            </w:r>
            <w:r w:rsidR="000A75FB" w:rsidRPr="00B63316">
              <w:rPr>
                <w:rFonts w:ascii="Cambria" w:hAnsi="Cambria"/>
                <w:sz w:val="20"/>
                <w:szCs w:val="20"/>
                <w:lang w:bidi="en-US"/>
              </w:rPr>
              <w:t>15</w:t>
            </w:r>
          </w:p>
          <w:p w14:paraId="1A0969BF" w14:textId="77777777" w:rsidR="0059756F" w:rsidRPr="00B63316" w:rsidRDefault="0059756F" w:rsidP="00B63316">
            <w:pPr>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62A7324"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grup wymagających interwencji. </w:t>
            </w:r>
          </w:p>
          <w:p w14:paraId="5590131B" w14:textId="77777777" w:rsidR="0059756F" w:rsidRPr="00B63316" w:rsidRDefault="0059756F" w:rsidP="00B63316">
            <w:pPr>
              <w:spacing w:after="0" w:line="240" w:lineRule="auto"/>
              <w:jc w:val="left"/>
              <w:rPr>
                <w:rFonts w:ascii="Cambria" w:hAnsi="Cambria"/>
                <w:sz w:val="20"/>
                <w:szCs w:val="20"/>
                <w:lang w:bidi="en-US"/>
              </w:rPr>
            </w:pPr>
            <w:r w:rsidRPr="00B63316">
              <w:rPr>
                <w:rFonts w:ascii="Cambria" w:hAnsi="Cambria"/>
                <w:sz w:val="20"/>
                <w:szCs w:val="20"/>
                <w:lang w:bidi="en-US"/>
              </w:rPr>
              <w:t>Operacja będzie uwzględniała rozwiązania konstrukcyjne, technologiczne lub architektoniczne dla:</w:t>
            </w:r>
          </w:p>
          <w:p w14:paraId="1339C35C" w14:textId="0BBCFEAB"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seniorów – </w:t>
            </w:r>
            <w:r w:rsidR="000A75FB" w:rsidRPr="00B63316">
              <w:rPr>
                <w:rFonts w:ascii="Cambria" w:hAnsi="Cambria"/>
                <w:sz w:val="20"/>
                <w:szCs w:val="20"/>
                <w:lang w:bidi="en-US"/>
              </w:rPr>
              <w:t>5</w:t>
            </w:r>
            <w:r w:rsidRPr="00B63316">
              <w:rPr>
                <w:rFonts w:ascii="Cambria" w:hAnsi="Cambria"/>
                <w:sz w:val="20"/>
                <w:szCs w:val="20"/>
                <w:lang w:bidi="en-US"/>
              </w:rPr>
              <w:t xml:space="preserve"> pkt. </w:t>
            </w:r>
          </w:p>
          <w:p w14:paraId="2A085E04" w14:textId="69C9CE9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młodzieży  –</w:t>
            </w:r>
            <w:r w:rsidR="000A75FB" w:rsidRPr="00B63316">
              <w:rPr>
                <w:rFonts w:ascii="Cambria" w:hAnsi="Cambria"/>
                <w:sz w:val="20"/>
                <w:szCs w:val="20"/>
                <w:lang w:bidi="en-US"/>
              </w:rPr>
              <w:t>5</w:t>
            </w:r>
            <w:r w:rsidRPr="00B63316">
              <w:rPr>
                <w:rFonts w:ascii="Cambria" w:hAnsi="Cambria"/>
                <w:sz w:val="20"/>
                <w:szCs w:val="20"/>
                <w:lang w:bidi="en-US"/>
              </w:rPr>
              <w:t xml:space="preserve"> pkt. </w:t>
            </w:r>
          </w:p>
          <w:p w14:paraId="1E0B7EC5" w14:textId="52F84C40" w:rsidR="0059756F" w:rsidRPr="00B63316" w:rsidRDefault="0059756F"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osób z grupy w niekorzystnej sytuacji (niepełnosprawnych)   – </w:t>
            </w:r>
            <w:r w:rsidR="000A75FB" w:rsidRPr="00B63316">
              <w:rPr>
                <w:rFonts w:ascii="Cambria" w:hAnsi="Cambria"/>
                <w:sz w:val="20"/>
                <w:szCs w:val="20"/>
                <w:lang w:bidi="en-US"/>
              </w:rPr>
              <w:t>5</w:t>
            </w:r>
            <w:r w:rsidRPr="00B63316">
              <w:rPr>
                <w:rFonts w:ascii="Cambria" w:hAnsi="Cambria"/>
                <w:sz w:val="20"/>
                <w:szCs w:val="20"/>
                <w:lang w:bidi="en-US"/>
              </w:rPr>
              <w:t xml:space="preserve"> pkt.</w:t>
            </w:r>
          </w:p>
          <w:p w14:paraId="3A0B11B3" w14:textId="77777777" w:rsidR="0059756F" w:rsidRPr="00B63316" w:rsidRDefault="0059756F"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55B2DA77" w14:textId="7E5D03AA" w:rsidR="0059756F" w:rsidRPr="00B63316" w:rsidRDefault="0059756F" w:rsidP="00B63316">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Max </w:t>
            </w:r>
            <w:r w:rsidR="000A75FB" w:rsidRPr="00B63316">
              <w:rPr>
                <w:rFonts w:ascii="Cambria" w:hAnsi="Cambria"/>
                <w:b/>
                <w:sz w:val="20"/>
                <w:szCs w:val="20"/>
                <w:lang w:bidi="en-US"/>
              </w:rPr>
              <w:t>15</w:t>
            </w:r>
            <w:r w:rsidRPr="00B63316">
              <w:rPr>
                <w:rFonts w:ascii="Cambria" w:hAnsi="Cambria"/>
                <w:b/>
                <w:sz w:val="20"/>
                <w:szCs w:val="20"/>
                <w:lang w:bidi="en-US"/>
              </w:rPr>
              <w:t xml:space="preserve"> pkt.</w:t>
            </w:r>
            <w:r w:rsidRPr="00B63316">
              <w:rPr>
                <w:rFonts w:ascii="Cambria" w:hAnsi="Cambria"/>
                <w:sz w:val="20"/>
                <w:szCs w:val="20"/>
                <w:lang w:bidi="en-US"/>
              </w:rPr>
              <w:t xml:space="preserve"> – po </w:t>
            </w:r>
            <w:r w:rsidR="000A75FB" w:rsidRPr="00B63316">
              <w:rPr>
                <w:rFonts w:ascii="Cambria" w:hAnsi="Cambria"/>
                <w:sz w:val="20"/>
                <w:szCs w:val="20"/>
                <w:lang w:bidi="en-US"/>
              </w:rPr>
              <w:t>5</w:t>
            </w:r>
            <w:r w:rsidRPr="00B63316">
              <w:rPr>
                <w:rFonts w:ascii="Cambria" w:hAnsi="Cambria"/>
                <w:sz w:val="20"/>
                <w:szCs w:val="20"/>
                <w:lang w:bidi="en-US"/>
              </w:rPr>
              <w:t xml:space="preserve"> pkt. za każdą grupę odbiorców   </w:t>
            </w:r>
            <w:r w:rsidRPr="00B63316">
              <w:rPr>
                <w:rFonts w:ascii="Cambria" w:hAnsi="Cambria"/>
                <w:sz w:val="20"/>
                <w:szCs w:val="20"/>
                <w:lang w:bidi="en-US"/>
              </w:rPr>
              <w:br/>
              <w:t xml:space="preserve">(Uwaga – punkty sumują się za każdą grupę)  </w:t>
            </w:r>
          </w:p>
          <w:p w14:paraId="4973EA49" w14:textId="4DAAF763" w:rsidR="0059756F" w:rsidRPr="00B63316" w:rsidRDefault="000A75FB"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w:t>
            </w:r>
          </w:p>
        </w:tc>
      </w:tr>
      <w:tr w:rsidR="00B63316" w:rsidRPr="00B63316" w14:paraId="2939984D" w14:textId="77777777" w:rsidTr="00B63316">
        <w:trPr>
          <w:trHeight w:val="1615"/>
          <w:jc w:val="center"/>
        </w:trPr>
        <w:tc>
          <w:tcPr>
            <w:tcW w:w="557" w:type="dxa"/>
            <w:shd w:val="clear" w:color="auto" w:fill="D9D9D9" w:themeFill="background1" w:themeFillShade="D9"/>
            <w:vAlign w:val="center"/>
          </w:tcPr>
          <w:p w14:paraId="513D6E8F" w14:textId="77777777" w:rsidR="00C64812" w:rsidRPr="00B63316" w:rsidRDefault="00C64812" w:rsidP="00B63316">
            <w:pPr>
              <w:spacing w:after="0" w:line="240" w:lineRule="auto"/>
              <w:rPr>
                <w:rFonts w:ascii="Cambria" w:hAnsi="Cambria"/>
                <w:lang w:bidi="en-US"/>
              </w:rPr>
            </w:pPr>
            <w:r w:rsidRPr="00B63316">
              <w:rPr>
                <w:rFonts w:ascii="Cambria" w:hAnsi="Cambria"/>
                <w:lang w:bidi="en-US"/>
              </w:rPr>
              <w:t>3</w:t>
            </w:r>
          </w:p>
        </w:tc>
        <w:tc>
          <w:tcPr>
            <w:tcW w:w="2779" w:type="dxa"/>
            <w:vAlign w:val="center"/>
          </w:tcPr>
          <w:p w14:paraId="3CC739E4" w14:textId="77777777" w:rsidR="00C64812" w:rsidRPr="00B63316" w:rsidRDefault="00C64812" w:rsidP="00B63316">
            <w:pPr>
              <w:spacing w:after="0" w:line="240" w:lineRule="auto"/>
              <w:jc w:val="left"/>
              <w:rPr>
                <w:rFonts w:ascii="Cambria" w:hAnsi="Cambria"/>
                <w:sz w:val="20"/>
                <w:szCs w:val="20"/>
                <w:lang w:bidi="en-US"/>
              </w:rPr>
            </w:pPr>
            <w:r w:rsidRPr="00B63316">
              <w:rPr>
                <w:rFonts w:ascii="Cambria" w:hAnsi="Cambria" w:cs="Tahoma"/>
                <w:sz w:val="20"/>
                <w:szCs w:val="20"/>
              </w:rPr>
              <w:t xml:space="preserve">OPARCIE OPERACJI </w:t>
            </w:r>
            <w:r w:rsidRPr="00B63316">
              <w:rPr>
                <w:rFonts w:ascii="Cambria" w:hAnsi="Cambria" w:cs="Tahoma"/>
                <w:sz w:val="20"/>
                <w:szCs w:val="20"/>
              </w:rPr>
              <w:br/>
              <w:t xml:space="preserve">NA LOKALNYCH WARTOŚCIACH </w:t>
            </w:r>
            <w:r w:rsidRPr="00B63316">
              <w:rPr>
                <w:rFonts w:ascii="Cambria" w:hAnsi="Cambria" w:cs="Tahoma"/>
                <w:sz w:val="20"/>
                <w:szCs w:val="20"/>
              </w:rPr>
              <w:br/>
              <w:t>I ZASOBACH</w:t>
            </w:r>
            <w:r w:rsidRPr="00B63316">
              <w:rPr>
                <w:rFonts w:ascii="Cambria" w:hAnsi="Cambria"/>
                <w:sz w:val="20"/>
                <w:szCs w:val="20"/>
                <w:lang w:bidi="en-US"/>
              </w:rPr>
              <w:t xml:space="preserve"> </w:t>
            </w:r>
          </w:p>
        </w:tc>
        <w:tc>
          <w:tcPr>
            <w:tcW w:w="992" w:type="dxa"/>
            <w:vAlign w:val="center"/>
          </w:tcPr>
          <w:p w14:paraId="64967254"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Max. 15</w:t>
            </w:r>
          </w:p>
          <w:p w14:paraId="7AACE8BD" w14:textId="77777777" w:rsidR="00C64812" w:rsidRPr="00B63316" w:rsidRDefault="00C64812" w:rsidP="00B63316">
            <w:pPr>
              <w:spacing w:after="0" w:line="240" w:lineRule="auto"/>
              <w:jc w:val="center"/>
              <w:rPr>
                <w:rFonts w:ascii="Cambria" w:hAnsi="Cambria"/>
                <w:sz w:val="20"/>
                <w:szCs w:val="20"/>
                <w:lang w:bidi="en-US"/>
              </w:rPr>
            </w:pPr>
          </w:p>
          <w:p w14:paraId="4C4AB029" w14:textId="56698DE6"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A75987B"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które zachowują i bazują na lokalnym potencjale kulturowym lub historycznym lub przyrodniczym. </w:t>
            </w:r>
          </w:p>
          <w:p w14:paraId="7C677E0C" w14:textId="77777777" w:rsidR="00C64812" w:rsidRPr="00B63316" w:rsidRDefault="00C64812"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295B8A9F" w14:textId="77777777" w:rsidR="00C64812" w:rsidRPr="00B63316" w:rsidRDefault="00C64812" w:rsidP="00B63316">
            <w:pPr>
              <w:pStyle w:val="Akapitzlist"/>
              <w:numPr>
                <w:ilvl w:val="0"/>
                <w:numId w:val="34"/>
              </w:numPr>
              <w:spacing w:after="0" w:line="240" w:lineRule="auto"/>
              <w:jc w:val="center"/>
              <w:rPr>
                <w:rFonts w:ascii="Cambria" w:hAnsi="Cambria"/>
                <w:b/>
                <w:sz w:val="20"/>
                <w:szCs w:val="20"/>
                <w:lang w:bidi="en-US"/>
              </w:rPr>
            </w:pPr>
            <w:r w:rsidRPr="00B63316">
              <w:rPr>
                <w:rFonts w:ascii="Cambria" w:hAnsi="Cambria"/>
                <w:sz w:val="20"/>
                <w:szCs w:val="20"/>
                <w:lang w:bidi="en-US"/>
              </w:rPr>
              <w:t>Wykorzystanie zasobu historycznego –</w:t>
            </w:r>
            <w:r w:rsidRPr="00B63316">
              <w:rPr>
                <w:rFonts w:ascii="Cambria" w:hAnsi="Cambria"/>
                <w:b/>
                <w:sz w:val="20"/>
                <w:szCs w:val="20"/>
                <w:lang w:bidi="en-US"/>
              </w:rPr>
              <w:t xml:space="preserve"> 5 pkt.</w:t>
            </w:r>
            <w:r w:rsidRPr="00B63316">
              <w:rPr>
                <w:rFonts w:ascii="Cambria" w:hAnsi="Cambria"/>
                <w:sz w:val="20"/>
                <w:szCs w:val="20"/>
                <w:lang w:bidi="en-US"/>
              </w:rPr>
              <w:t xml:space="preserve"> </w:t>
            </w:r>
          </w:p>
          <w:p w14:paraId="37E1BDC5" w14:textId="77777777" w:rsidR="00C64812" w:rsidRPr="00B63316" w:rsidRDefault="00C64812" w:rsidP="00B63316">
            <w:pPr>
              <w:pStyle w:val="Akapitzlist"/>
              <w:numPr>
                <w:ilvl w:val="0"/>
                <w:numId w:val="34"/>
              </w:numPr>
              <w:spacing w:after="0" w:line="240" w:lineRule="auto"/>
              <w:jc w:val="center"/>
              <w:rPr>
                <w:rFonts w:ascii="Cambria" w:hAnsi="Cambria"/>
                <w:b/>
                <w:sz w:val="20"/>
                <w:szCs w:val="20"/>
                <w:lang w:bidi="en-US"/>
              </w:rPr>
            </w:pPr>
            <w:r w:rsidRPr="00B63316">
              <w:rPr>
                <w:rFonts w:ascii="Cambria" w:hAnsi="Cambria"/>
                <w:sz w:val="20"/>
                <w:szCs w:val="20"/>
                <w:lang w:bidi="en-US"/>
              </w:rPr>
              <w:t xml:space="preserve">Wykorzystanie zasobu kulturowego – </w:t>
            </w:r>
            <w:r w:rsidRPr="00B63316">
              <w:rPr>
                <w:rFonts w:ascii="Cambria" w:hAnsi="Cambria"/>
                <w:b/>
                <w:sz w:val="20"/>
                <w:szCs w:val="20"/>
                <w:lang w:bidi="en-US"/>
              </w:rPr>
              <w:t>5 pkt.</w:t>
            </w:r>
          </w:p>
          <w:p w14:paraId="6A39F765" w14:textId="77777777" w:rsidR="00C64812" w:rsidRPr="00B63316" w:rsidRDefault="00C64812" w:rsidP="00B63316">
            <w:pPr>
              <w:pStyle w:val="Akapitzlist"/>
              <w:numPr>
                <w:ilvl w:val="0"/>
                <w:numId w:val="34"/>
              </w:numPr>
              <w:spacing w:after="0" w:line="240" w:lineRule="auto"/>
              <w:jc w:val="center"/>
              <w:rPr>
                <w:rFonts w:ascii="Cambria" w:hAnsi="Cambria"/>
                <w:sz w:val="20"/>
                <w:szCs w:val="20"/>
                <w:lang w:bidi="en-US"/>
              </w:rPr>
            </w:pPr>
            <w:r w:rsidRPr="00B63316">
              <w:rPr>
                <w:rFonts w:ascii="Cambria" w:hAnsi="Cambria"/>
                <w:sz w:val="20"/>
                <w:szCs w:val="20"/>
                <w:lang w:bidi="en-US"/>
              </w:rPr>
              <w:t xml:space="preserve">Wykorzystanie zasobu przyrodniczego – </w:t>
            </w:r>
            <w:r w:rsidRPr="00B63316">
              <w:rPr>
                <w:rFonts w:ascii="Cambria" w:hAnsi="Cambria"/>
                <w:b/>
                <w:sz w:val="20"/>
                <w:szCs w:val="20"/>
                <w:lang w:bidi="en-US"/>
              </w:rPr>
              <w:t>5 pkt.</w:t>
            </w:r>
          </w:p>
          <w:p w14:paraId="442A638B" w14:textId="271F8E7A" w:rsidR="00C64812" w:rsidRPr="00B63316" w:rsidRDefault="00C64812" w:rsidP="00436149">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jeżeli nie wykazuje wykorzystania zasobów </w:t>
            </w:r>
            <w:r w:rsidR="00436149" w:rsidRPr="00B63316">
              <w:rPr>
                <w:rFonts w:ascii="Cambria" w:hAnsi="Cambria"/>
                <w:sz w:val="20"/>
                <w:szCs w:val="20"/>
                <w:lang w:bidi="en-US"/>
              </w:rPr>
              <w:t>lub brak informacji w opisie kryterium</w:t>
            </w:r>
            <w:r w:rsidRPr="00B63316">
              <w:rPr>
                <w:rFonts w:ascii="Cambria" w:hAnsi="Cambria"/>
                <w:sz w:val="20"/>
                <w:szCs w:val="20"/>
                <w:lang w:bidi="en-US"/>
              </w:rPr>
              <w:br/>
              <w:t>(Uwaga – punkty sumują się za każdy wykazany zasób)</w:t>
            </w:r>
          </w:p>
        </w:tc>
      </w:tr>
      <w:tr w:rsidR="003329DA" w:rsidRPr="00B63316" w14:paraId="728FDDDA" w14:textId="77777777" w:rsidTr="00B63316">
        <w:trPr>
          <w:trHeight w:val="1615"/>
          <w:jc w:val="center"/>
        </w:trPr>
        <w:tc>
          <w:tcPr>
            <w:tcW w:w="557" w:type="dxa"/>
            <w:shd w:val="clear" w:color="auto" w:fill="D9D9D9" w:themeFill="background1" w:themeFillShade="D9"/>
            <w:vAlign w:val="center"/>
          </w:tcPr>
          <w:p w14:paraId="3E48ABBC" w14:textId="047FDBF1" w:rsidR="003329DA" w:rsidRPr="00B63316" w:rsidRDefault="00025C42" w:rsidP="00B63316">
            <w:pPr>
              <w:spacing w:after="0" w:line="240" w:lineRule="auto"/>
              <w:rPr>
                <w:rFonts w:ascii="Cambria" w:hAnsi="Cambria"/>
                <w:lang w:bidi="en-US"/>
              </w:rPr>
            </w:pPr>
            <w:r w:rsidRPr="00B63316">
              <w:rPr>
                <w:rFonts w:ascii="Cambria" w:hAnsi="Cambria"/>
                <w:lang w:bidi="en-US"/>
              </w:rPr>
              <w:t>4</w:t>
            </w:r>
          </w:p>
        </w:tc>
        <w:tc>
          <w:tcPr>
            <w:tcW w:w="2779" w:type="dxa"/>
            <w:vAlign w:val="center"/>
          </w:tcPr>
          <w:p w14:paraId="04F127D7" w14:textId="47FBD50D" w:rsidR="003329DA"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WSPÓŁPRACA </w:t>
            </w:r>
            <w:r w:rsidRPr="00B63316">
              <w:rPr>
                <w:rFonts w:ascii="Cambria" w:hAnsi="Cambria" w:cs="Tahoma"/>
                <w:sz w:val="20"/>
                <w:szCs w:val="20"/>
              </w:rPr>
              <w:br/>
              <w:t xml:space="preserve">Z PARTNERAMI </w:t>
            </w:r>
          </w:p>
        </w:tc>
        <w:tc>
          <w:tcPr>
            <w:tcW w:w="992" w:type="dxa"/>
            <w:vAlign w:val="center"/>
          </w:tcPr>
          <w:p w14:paraId="72F5FC1D" w14:textId="77777777" w:rsidR="003329DA" w:rsidRPr="00B63316" w:rsidRDefault="003329DA" w:rsidP="00B63316">
            <w:pPr>
              <w:jc w:val="center"/>
              <w:rPr>
                <w:rFonts w:ascii="Cambria" w:hAnsi="Cambria"/>
                <w:sz w:val="20"/>
                <w:szCs w:val="20"/>
                <w:lang w:bidi="en-US"/>
              </w:rPr>
            </w:pPr>
            <w:r w:rsidRPr="00B63316">
              <w:rPr>
                <w:rFonts w:ascii="Cambria" w:hAnsi="Cambria"/>
                <w:sz w:val="20"/>
                <w:szCs w:val="20"/>
                <w:lang w:bidi="en-US"/>
              </w:rPr>
              <w:t>10</w:t>
            </w:r>
          </w:p>
          <w:p w14:paraId="32920832" w14:textId="61D5D2DE" w:rsidR="003329DA" w:rsidRPr="00B63316" w:rsidRDefault="003329DA"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E125727" w14:textId="77777777" w:rsidR="003329DA" w:rsidRPr="00B63316" w:rsidRDefault="003329DA" w:rsidP="00B63316">
            <w:pPr>
              <w:spacing w:after="0" w:line="240" w:lineRule="auto"/>
              <w:jc w:val="left"/>
              <w:rPr>
                <w:rFonts w:ascii="Cambria" w:hAnsi="Cambria"/>
                <w:sz w:val="20"/>
                <w:szCs w:val="20"/>
                <w:lang w:bidi="en-US"/>
              </w:rPr>
            </w:pPr>
          </w:p>
          <w:p w14:paraId="10A641C5" w14:textId="5BFF1D64" w:rsidR="003329DA"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Preferuje operacje  wykazującą współpracę pomiędzy partnerami jako najlepszą formę działań na rzecz realizacji rozwoju obszaru w sposób kompleksowy. </w:t>
            </w:r>
          </w:p>
          <w:p w14:paraId="2FA6933F" w14:textId="77777777" w:rsidR="00025C42" w:rsidRPr="00B63316" w:rsidRDefault="00025C42" w:rsidP="00025C42">
            <w:pPr>
              <w:spacing w:after="0" w:line="240" w:lineRule="auto"/>
              <w:jc w:val="left"/>
              <w:rPr>
                <w:rFonts w:ascii="Cambria" w:hAnsi="Cambria" w:cs="Tahoma"/>
                <w:sz w:val="20"/>
                <w:szCs w:val="20"/>
              </w:rPr>
            </w:pPr>
            <w:r w:rsidRPr="00B63316">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68CC1CCE" w14:textId="77777777" w:rsidR="00800C15" w:rsidRPr="00B63316" w:rsidRDefault="003329DA" w:rsidP="00B63316">
            <w:pPr>
              <w:spacing w:after="0" w:line="240" w:lineRule="auto"/>
              <w:jc w:val="left"/>
              <w:rPr>
                <w:rFonts w:ascii="Cambria" w:hAnsi="Cambria" w:cs="Tahoma"/>
                <w:sz w:val="20"/>
                <w:szCs w:val="20"/>
              </w:rPr>
            </w:pPr>
            <w:r w:rsidRPr="00B63316">
              <w:rPr>
                <w:rFonts w:ascii="Cambria" w:hAnsi="Cambria" w:cs="Tahoma"/>
                <w:sz w:val="20"/>
                <w:szCs w:val="20"/>
              </w:rPr>
              <w:t xml:space="preserve">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 </w:t>
            </w:r>
          </w:p>
          <w:p w14:paraId="107D71D9" w14:textId="2DCCA5C3" w:rsidR="003329DA" w:rsidRPr="00B63316" w:rsidRDefault="00025C42" w:rsidP="00B63316">
            <w:pPr>
              <w:spacing w:after="0" w:line="240" w:lineRule="auto"/>
              <w:jc w:val="left"/>
              <w:rPr>
                <w:rFonts w:ascii="Cambria" w:hAnsi="Cambria" w:cs="Tahoma"/>
                <w:sz w:val="20"/>
                <w:szCs w:val="20"/>
              </w:rPr>
            </w:pPr>
            <w:r w:rsidRPr="00B63316">
              <w:rPr>
                <w:rFonts w:ascii="Cambria" w:hAnsi="Cambria" w:cs="Tahoma"/>
                <w:sz w:val="20"/>
                <w:szCs w:val="20"/>
              </w:rPr>
              <w:t>K</w:t>
            </w:r>
            <w:r w:rsidR="003329DA" w:rsidRPr="00B63316">
              <w:rPr>
                <w:rFonts w:ascii="Cambria" w:hAnsi="Cambria" w:cs="Tahoma"/>
                <w:sz w:val="20"/>
                <w:szCs w:val="20"/>
              </w:rPr>
              <w:t xml:space="preserve">ryterium weryfikowane na podstawie informacji zawartej w załączniku: „Opis „projektu” pod kątem spełniania lokalnych kryteriów wyboru operacji zapisanych w </w:t>
            </w:r>
            <w:proofErr w:type="spellStart"/>
            <w:r w:rsidR="003329DA" w:rsidRPr="00B63316">
              <w:rPr>
                <w:rFonts w:ascii="Cambria" w:hAnsi="Cambria" w:cs="Tahoma"/>
                <w:sz w:val="20"/>
                <w:szCs w:val="20"/>
              </w:rPr>
              <w:t>LSR</w:t>
            </w:r>
            <w:proofErr w:type="spellEnd"/>
            <w:r w:rsidR="003329DA" w:rsidRPr="00B63316">
              <w:rPr>
                <w:rFonts w:ascii="Cambria" w:hAnsi="Cambria" w:cs="Tahoma"/>
                <w:sz w:val="20"/>
                <w:szCs w:val="20"/>
              </w:rPr>
              <w:t>” oraz na podstawie informacji zawartych we wniosku i załącznikach.</w:t>
            </w:r>
          </w:p>
          <w:p w14:paraId="37854E3A" w14:textId="77777777" w:rsidR="003329DA" w:rsidRPr="00B63316" w:rsidRDefault="003329DA" w:rsidP="00B63316">
            <w:pPr>
              <w:spacing w:after="0" w:line="240" w:lineRule="auto"/>
              <w:jc w:val="left"/>
              <w:rPr>
                <w:rFonts w:ascii="Cambria" w:hAnsi="Cambria" w:cs="Tahoma"/>
                <w:sz w:val="20"/>
                <w:szCs w:val="20"/>
              </w:rPr>
            </w:pPr>
          </w:p>
          <w:p w14:paraId="1016C9FC" w14:textId="77777777" w:rsidR="003329DA" w:rsidRPr="00B63316" w:rsidRDefault="003329DA" w:rsidP="00B63316">
            <w:pPr>
              <w:spacing w:after="0" w:line="240" w:lineRule="auto"/>
              <w:jc w:val="center"/>
              <w:rPr>
                <w:rFonts w:ascii="Cambria" w:hAnsi="Cambria" w:cs="Tahoma"/>
                <w:sz w:val="20"/>
                <w:szCs w:val="20"/>
              </w:rPr>
            </w:pPr>
            <w:r w:rsidRPr="00B63316">
              <w:rPr>
                <w:rFonts w:ascii="Cambria" w:hAnsi="Cambria" w:cs="Tahoma"/>
                <w:b/>
                <w:sz w:val="20"/>
                <w:szCs w:val="20"/>
              </w:rPr>
              <w:t>10 pkt</w:t>
            </w:r>
            <w:r w:rsidRPr="00B63316">
              <w:rPr>
                <w:rFonts w:ascii="Cambria" w:hAnsi="Cambria" w:cs="Tahoma"/>
                <w:sz w:val="20"/>
                <w:szCs w:val="20"/>
              </w:rPr>
              <w:t>. – zaangażowanie partnera / partnerów</w:t>
            </w:r>
          </w:p>
          <w:p w14:paraId="27513CA2" w14:textId="4F7AE7D1" w:rsidR="003329DA" w:rsidRPr="00B63316" w:rsidRDefault="003329DA" w:rsidP="00B63316">
            <w:pPr>
              <w:spacing w:after="0" w:line="240" w:lineRule="auto"/>
              <w:jc w:val="center"/>
              <w:rPr>
                <w:rFonts w:ascii="Cambria" w:hAnsi="Cambria"/>
                <w:sz w:val="20"/>
                <w:szCs w:val="20"/>
                <w:lang w:bidi="en-US"/>
              </w:rPr>
            </w:pPr>
            <w:r w:rsidRPr="00B63316">
              <w:rPr>
                <w:rFonts w:ascii="Cambria" w:hAnsi="Cambria" w:cs="Tahoma"/>
                <w:b/>
                <w:sz w:val="20"/>
                <w:szCs w:val="20"/>
              </w:rPr>
              <w:t>0 pkt.</w:t>
            </w:r>
            <w:r w:rsidRPr="00B63316">
              <w:rPr>
                <w:rFonts w:ascii="Cambria" w:hAnsi="Cambria" w:cs="Tahoma"/>
                <w:sz w:val="20"/>
                <w:szCs w:val="20"/>
              </w:rPr>
              <w:t xml:space="preserve"> – brak partnera lub brak umów potwierdzających udział partnera / partnerów</w:t>
            </w:r>
            <w:r w:rsidR="00025C42" w:rsidRPr="00B63316">
              <w:rPr>
                <w:rFonts w:ascii="Cambria" w:hAnsi="Cambria" w:cs="Tahoma"/>
                <w:sz w:val="20"/>
                <w:szCs w:val="20"/>
              </w:rPr>
              <w:t xml:space="preserve"> – brak w opisie kryterium </w:t>
            </w:r>
          </w:p>
        </w:tc>
      </w:tr>
      <w:tr w:rsidR="00B63316" w:rsidRPr="00B63316" w14:paraId="01528DA6" w14:textId="77777777" w:rsidTr="00B63316">
        <w:trPr>
          <w:trHeight w:val="1615"/>
          <w:jc w:val="center"/>
        </w:trPr>
        <w:tc>
          <w:tcPr>
            <w:tcW w:w="557" w:type="dxa"/>
            <w:shd w:val="clear" w:color="auto" w:fill="D9D9D9" w:themeFill="background1" w:themeFillShade="D9"/>
            <w:vAlign w:val="center"/>
          </w:tcPr>
          <w:p w14:paraId="6CD0846B" w14:textId="382559CF" w:rsidR="000A593F" w:rsidRPr="00B63316" w:rsidRDefault="00025C42" w:rsidP="00B63316">
            <w:pPr>
              <w:spacing w:after="0" w:line="240" w:lineRule="auto"/>
              <w:rPr>
                <w:rFonts w:ascii="Cambria" w:hAnsi="Cambria"/>
                <w:sz w:val="20"/>
                <w:szCs w:val="20"/>
                <w:lang w:bidi="en-US"/>
              </w:rPr>
            </w:pPr>
            <w:r w:rsidRPr="00B63316">
              <w:rPr>
                <w:rFonts w:ascii="Cambria" w:hAnsi="Cambria"/>
                <w:sz w:val="20"/>
                <w:szCs w:val="20"/>
                <w:lang w:bidi="en-US"/>
              </w:rPr>
              <w:t>5</w:t>
            </w:r>
          </w:p>
        </w:tc>
        <w:tc>
          <w:tcPr>
            <w:tcW w:w="2779" w:type="dxa"/>
            <w:vAlign w:val="center"/>
          </w:tcPr>
          <w:p w14:paraId="1674FCA0" w14:textId="3FC9BA49" w:rsidR="000A593F" w:rsidRPr="00B63316" w:rsidRDefault="000A593F" w:rsidP="00016C21">
            <w:pPr>
              <w:snapToGrid w:val="0"/>
              <w:spacing w:line="240" w:lineRule="auto"/>
              <w:jc w:val="left"/>
              <w:rPr>
                <w:rFonts w:ascii="Cambria" w:hAnsi="Cambria"/>
                <w:sz w:val="20"/>
                <w:szCs w:val="20"/>
              </w:rPr>
            </w:pPr>
            <w:r w:rsidRPr="00B63316">
              <w:rPr>
                <w:rFonts w:ascii="Cambria" w:hAnsi="Cambria"/>
                <w:sz w:val="20"/>
                <w:szCs w:val="20"/>
              </w:rPr>
              <w:t xml:space="preserve">OPERACJA BĘDZIE </w:t>
            </w:r>
            <w:r w:rsidR="006327A9" w:rsidRPr="00B63316">
              <w:rPr>
                <w:rFonts w:ascii="Cambria" w:hAnsi="Cambria"/>
                <w:sz w:val="20"/>
                <w:szCs w:val="20"/>
              </w:rPr>
              <w:t>R</w:t>
            </w:r>
            <w:r w:rsidRPr="00B63316">
              <w:rPr>
                <w:rFonts w:ascii="Cambria" w:hAnsi="Cambria"/>
                <w:sz w:val="20"/>
                <w:szCs w:val="20"/>
              </w:rPr>
              <w:t>EALIZOWANA</w:t>
            </w:r>
            <w:r w:rsidR="00016C21" w:rsidRPr="00B63316">
              <w:rPr>
                <w:rFonts w:ascii="Cambria" w:hAnsi="Cambria"/>
                <w:sz w:val="20"/>
                <w:szCs w:val="20"/>
              </w:rPr>
              <w:t xml:space="preserve"> </w:t>
            </w:r>
            <w:r w:rsidRPr="00B63316">
              <w:rPr>
                <w:rFonts w:ascii="Cambria" w:hAnsi="Cambria"/>
                <w:sz w:val="20"/>
                <w:szCs w:val="20"/>
              </w:rPr>
              <w:t xml:space="preserve">PRZEZ OSOBĘ </w:t>
            </w:r>
            <w:r w:rsidR="006327A9" w:rsidRPr="00B63316">
              <w:rPr>
                <w:rFonts w:ascii="Cambria" w:hAnsi="Cambria"/>
                <w:sz w:val="20"/>
                <w:szCs w:val="20"/>
              </w:rPr>
              <w:t>Z</w:t>
            </w:r>
            <w:r w:rsidRPr="00B63316">
              <w:rPr>
                <w:rFonts w:ascii="Cambria" w:hAnsi="Cambria"/>
                <w:sz w:val="20"/>
                <w:szCs w:val="20"/>
              </w:rPr>
              <w:t xml:space="preserve"> GRUP</w:t>
            </w:r>
            <w:r w:rsidR="006327A9" w:rsidRPr="00B63316">
              <w:rPr>
                <w:rFonts w:ascii="Cambria" w:hAnsi="Cambria"/>
                <w:sz w:val="20"/>
                <w:szCs w:val="20"/>
              </w:rPr>
              <w:t xml:space="preserve">Y </w:t>
            </w:r>
            <w:proofErr w:type="spellStart"/>
            <w:r w:rsidR="006327A9" w:rsidRPr="00B63316">
              <w:rPr>
                <w:rFonts w:ascii="Cambria" w:hAnsi="Cambria"/>
                <w:sz w:val="20"/>
                <w:szCs w:val="20"/>
              </w:rPr>
              <w:t>DEFAWORYZOWANEJ</w:t>
            </w:r>
            <w:proofErr w:type="spellEnd"/>
          </w:p>
        </w:tc>
        <w:tc>
          <w:tcPr>
            <w:tcW w:w="992" w:type="dxa"/>
            <w:vAlign w:val="center"/>
          </w:tcPr>
          <w:p w14:paraId="599CE99E" w14:textId="144C7721" w:rsidR="000A593F" w:rsidRPr="00B63316" w:rsidRDefault="00016C21" w:rsidP="00C33CA4">
            <w:pPr>
              <w:spacing w:line="240" w:lineRule="auto"/>
              <w:jc w:val="center"/>
              <w:rPr>
                <w:rFonts w:ascii="Cambria" w:hAnsi="Cambria"/>
                <w:sz w:val="20"/>
                <w:szCs w:val="20"/>
                <w:lang w:bidi="en-US"/>
              </w:rPr>
            </w:pPr>
            <w:r w:rsidRPr="00B63316">
              <w:rPr>
                <w:rFonts w:ascii="Cambria" w:hAnsi="Cambria"/>
                <w:sz w:val="20"/>
                <w:szCs w:val="20"/>
                <w:lang w:bidi="en-US"/>
              </w:rPr>
              <w:t>10</w:t>
            </w:r>
          </w:p>
          <w:p w14:paraId="210C546D" w14:textId="73BB4B1B" w:rsidR="000A593F" w:rsidRPr="00B63316" w:rsidRDefault="000A593F" w:rsidP="00C33CA4">
            <w:pPr>
              <w:spacing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44BD5C4F" w14:textId="11EA0BA3" w:rsidR="000D539E" w:rsidRPr="00B63316" w:rsidRDefault="000A593F" w:rsidP="00C33CA4">
            <w:pPr>
              <w:spacing w:line="240" w:lineRule="auto"/>
              <w:jc w:val="center"/>
              <w:rPr>
                <w:rFonts w:ascii="Cambria" w:hAnsi="Cambria"/>
                <w:sz w:val="20"/>
                <w:szCs w:val="20"/>
                <w:lang w:bidi="en-US"/>
              </w:rPr>
            </w:pPr>
            <w:r w:rsidRPr="00B63316">
              <w:rPr>
                <w:rFonts w:ascii="Cambria" w:hAnsi="Cambria"/>
                <w:sz w:val="20"/>
                <w:szCs w:val="20"/>
                <w:lang w:bidi="en-US"/>
              </w:rPr>
              <w:t>Preferuje operacje realizowane przez</w:t>
            </w:r>
            <w:r w:rsidR="006327A9" w:rsidRPr="00B63316">
              <w:rPr>
                <w:rFonts w:ascii="Cambria" w:hAnsi="Cambria"/>
                <w:sz w:val="20"/>
                <w:szCs w:val="20"/>
                <w:lang w:bidi="en-US"/>
              </w:rPr>
              <w:t xml:space="preserve"> osoby z grupy </w:t>
            </w:r>
            <w:proofErr w:type="spellStart"/>
            <w:r w:rsidR="006327A9" w:rsidRPr="00B63316">
              <w:rPr>
                <w:rFonts w:ascii="Cambria" w:hAnsi="Cambria"/>
                <w:sz w:val="20"/>
                <w:szCs w:val="20"/>
                <w:lang w:bidi="en-US"/>
              </w:rPr>
              <w:t>defaworyzowanej</w:t>
            </w:r>
            <w:proofErr w:type="spellEnd"/>
            <w:r w:rsidR="006327A9" w:rsidRPr="00B63316">
              <w:rPr>
                <w:rFonts w:ascii="Cambria" w:hAnsi="Cambria"/>
                <w:sz w:val="20"/>
                <w:szCs w:val="20"/>
                <w:lang w:bidi="en-US"/>
              </w:rPr>
              <w:t xml:space="preserve">. </w:t>
            </w:r>
            <w:r w:rsidRPr="00B63316">
              <w:rPr>
                <w:rFonts w:ascii="Cambria" w:hAnsi="Cambria"/>
                <w:sz w:val="20"/>
                <w:szCs w:val="20"/>
                <w:lang w:bidi="en-US"/>
              </w:rPr>
              <w:t xml:space="preserve">Do grupy </w:t>
            </w:r>
            <w:proofErr w:type="spellStart"/>
            <w:r w:rsidRPr="00B63316">
              <w:rPr>
                <w:rFonts w:ascii="Cambria" w:hAnsi="Cambria"/>
                <w:sz w:val="20"/>
                <w:szCs w:val="20"/>
                <w:lang w:bidi="en-US"/>
              </w:rPr>
              <w:t>def</w:t>
            </w:r>
            <w:r w:rsidR="000D539E" w:rsidRPr="00B63316">
              <w:rPr>
                <w:rFonts w:ascii="Cambria" w:hAnsi="Cambria"/>
                <w:sz w:val="20"/>
                <w:szCs w:val="20"/>
                <w:lang w:bidi="en-US"/>
              </w:rPr>
              <w:t>aworyzowanej</w:t>
            </w:r>
            <w:proofErr w:type="spellEnd"/>
            <w:r w:rsidR="000D539E" w:rsidRPr="00B63316">
              <w:rPr>
                <w:rFonts w:ascii="Cambria" w:hAnsi="Cambria"/>
                <w:sz w:val="20"/>
                <w:szCs w:val="20"/>
                <w:lang w:bidi="en-US"/>
              </w:rPr>
              <w:t xml:space="preserve"> wg </w:t>
            </w:r>
            <w:proofErr w:type="spellStart"/>
            <w:r w:rsidR="000D539E" w:rsidRPr="00B63316">
              <w:rPr>
                <w:rFonts w:ascii="Cambria" w:hAnsi="Cambria"/>
                <w:sz w:val="20"/>
                <w:szCs w:val="20"/>
                <w:lang w:bidi="en-US"/>
              </w:rPr>
              <w:t>LSR</w:t>
            </w:r>
            <w:proofErr w:type="spellEnd"/>
            <w:r w:rsidR="000D539E" w:rsidRPr="00B63316">
              <w:rPr>
                <w:rFonts w:ascii="Cambria" w:hAnsi="Cambria"/>
                <w:sz w:val="20"/>
                <w:szCs w:val="20"/>
                <w:lang w:bidi="en-US"/>
              </w:rPr>
              <w:t xml:space="preserve"> zaliczamy: o</w:t>
            </w:r>
            <w:r w:rsidRPr="00B63316">
              <w:rPr>
                <w:rFonts w:ascii="Cambria" w:hAnsi="Cambria"/>
                <w:sz w:val="20"/>
                <w:szCs w:val="20"/>
                <w:lang w:bidi="en-US"/>
              </w:rPr>
              <w:t xml:space="preserve">soby </w:t>
            </w:r>
            <w:r w:rsidR="000D539E" w:rsidRPr="00B63316">
              <w:rPr>
                <w:rFonts w:ascii="Cambria" w:hAnsi="Cambria"/>
                <w:sz w:val="20"/>
                <w:szCs w:val="20"/>
                <w:lang w:bidi="en-US"/>
              </w:rPr>
              <w:t xml:space="preserve">długotrwale </w:t>
            </w:r>
            <w:r w:rsidRPr="00B63316">
              <w:rPr>
                <w:rFonts w:ascii="Cambria" w:hAnsi="Cambria"/>
                <w:sz w:val="20"/>
                <w:szCs w:val="20"/>
                <w:lang w:bidi="en-US"/>
              </w:rPr>
              <w:t>bezrobotne</w:t>
            </w:r>
            <w:r w:rsidR="000D539E" w:rsidRPr="00B63316">
              <w:rPr>
                <w:rFonts w:ascii="Cambria" w:hAnsi="Cambria"/>
                <w:sz w:val="20"/>
                <w:szCs w:val="20"/>
                <w:lang w:bidi="en-US"/>
              </w:rPr>
              <w:t xml:space="preserve"> (osoba pozostająca w rejestrze PUP łącznie przez okres ponad 12 miesięcy w okresie ostatnich 2 lat, z wyłączeniem okresów odbywania stażu i przygotowania zawodowego dorosłych w miejscu pracy); osoby o niskich kwalifikacjach zawodowych</w:t>
            </w:r>
            <w:r w:rsidR="00C33CA4" w:rsidRPr="00B63316">
              <w:rPr>
                <w:rFonts w:ascii="Cambria" w:hAnsi="Cambria"/>
                <w:sz w:val="20"/>
                <w:szCs w:val="20"/>
                <w:lang w:bidi="en-US"/>
              </w:rPr>
              <w:t xml:space="preserve"> (def. </w:t>
            </w:r>
            <w:r w:rsidR="00E827D4" w:rsidRPr="00B63316">
              <w:rPr>
                <w:rFonts w:ascii="Cambria" w:hAnsi="Cambria"/>
                <w:bCs/>
                <w:sz w:val="20"/>
                <w:szCs w:val="20"/>
                <w:lang w:bidi="en-US"/>
              </w:rPr>
              <w:t>W</w:t>
            </w:r>
            <w:r w:rsidR="00C33CA4" w:rsidRPr="00B63316">
              <w:rPr>
                <w:rFonts w:ascii="Cambria" w:hAnsi="Cambria"/>
                <w:bCs/>
                <w:sz w:val="20"/>
                <w:szCs w:val="20"/>
                <w:lang w:bidi="en-US"/>
              </w:rPr>
              <w:t>ykształcenie podstawowe, gimnazjalne i ponadgimnazjalne)</w:t>
            </w:r>
            <w:r w:rsidR="00C33CA4" w:rsidRPr="00B63316">
              <w:rPr>
                <w:rFonts w:ascii="Cambria" w:hAnsi="Cambria"/>
                <w:sz w:val="20"/>
                <w:szCs w:val="20"/>
                <w:lang w:bidi="en-US"/>
              </w:rPr>
              <w:t>; osoby do 25 roku życia;</w:t>
            </w:r>
            <w:r w:rsidR="000D539E" w:rsidRPr="00B63316">
              <w:rPr>
                <w:rFonts w:ascii="Cambria" w:hAnsi="Cambria"/>
                <w:sz w:val="20"/>
                <w:szCs w:val="20"/>
                <w:lang w:bidi="en-US"/>
              </w:rPr>
              <w:t xml:space="preserve"> osoby samotnie wychowujące dzieci</w:t>
            </w:r>
            <w:r w:rsidR="00C33CA4" w:rsidRPr="00B63316">
              <w:rPr>
                <w:rFonts w:ascii="Cambria" w:hAnsi="Cambria"/>
                <w:sz w:val="20"/>
                <w:szCs w:val="20"/>
                <w:lang w:bidi="en-US"/>
              </w:rPr>
              <w:t>;</w:t>
            </w:r>
            <w:r w:rsidR="000D539E" w:rsidRPr="00B63316">
              <w:rPr>
                <w:rFonts w:ascii="Cambria" w:hAnsi="Cambria"/>
                <w:sz w:val="20"/>
                <w:szCs w:val="20"/>
                <w:lang w:bidi="en-US"/>
              </w:rPr>
              <w:t xml:space="preserve"> osoby powyżej 50 roku życia</w:t>
            </w:r>
            <w:r w:rsidR="00C33CA4" w:rsidRPr="00B63316">
              <w:rPr>
                <w:rFonts w:ascii="Cambria" w:hAnsi="Cambria"/>
                <w:sz w:val="20"/>
                <w:szCs w:val="20"/>
                <w:lang w:bidi="en-US"/>
              </w:rPr>
              <w:t>;</w:t>
            </w:r>
            <w:r w:rsidR="000D539E" w:rsidRPr="00B63316">
              <w:rPr>
                <w:rFonts w:ascii="Cambria" w:hAnsi="Cambria"/>
                <w:sz w:val="20"/>
                <w:szCs w:val="20"/>
                <w:lang w:bidi="en-US"/>
              </w:rPr>
              <w:t xml:space="preserve"> osoby po odbyciu kary w zakładzie karnym i osoby niepełnosprawne</w:t>
            </w:r>
            <w:r w:rsidR="00C33CA4" w:rsidRPr="00B63316">
              <w:rPr>
                <w:rFonts w:ascii="Cambria" w:hAnsi="Cambria"/>
                <w:sz w:val="20"/>
                <w:szCs w:val="20"/>
                <w:lang w:bidi="en-US"/>
              </w:rPr>
              <w:t xml:space="preserve">. </w:t>
            </w:r>
          </w:p>
          <w:p w14:paraId="493BBD59" w14:textId="1E65B9AE" w:rsidR="00C33CA4" w:rsidRPr="00B63316" w:rsidRDefault="000A593F" w:rsidP="00C33CA4">
            <w:pPr>
              <w:spacing w:line="240" w:lineRule="auto"/>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r w:rsidR="00C33CA4" w:rsidRPr="00B63316">
              <w:rPr>
                <w:rFonts w:ascii="Cambria" w:hAnsi="Cambria"/>
                <w:sz w:val="20"/>
                <w:szCs w:val="20"/>
                <w:lang w:bidi="en-US"/>
              </w:rPr>
              <w:t xml:space="preserve"> </w:t>
            </w: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r w:rsidR="00C33CA4" w:rsidRPr="00B63316">
              <w:rPr>
                <w:rFonts w:ascii="Cambria" w:hAnsi="Cambria"/>
                <w:sz w:val="20"/>
                <w:szCs w:val="20"/>
                <w:lang w:bidi="en-US"/>
              </w:rPr>
              <w:t xml:space="preserve"> </w:t>
            </w:r>
            <w:r w:rsidRPr="00B63316">
              <w:rPr>
                <w:rFonts w:ascii="Cambria" w:hAnsi="Cambria"/>
                <w:sz w:val="20"/>
                <w:szCs w:val="20"/>
                <w:lang w:bidi="en-US"/>
              </w:rPr>
              <w:t xml:space="preserve">zawartych we wniosku i załącznikach. </w:t>
            </w:r>
            <w:r w:rsidR="00C33CA4" w:rsidRPr="00B63316">
              <w:rPr>
                <w:rFonts w:ascii="Cambria" w:hAnsi="Cambria"/>
                <w:sz w:val="20"/>
                <w:szCs w:val="20"/>
                <w:lang w:bidi="en-US"/>
              </w:rPr>
              <w:br/>
            </w:r>
            <w:r w:rsidR="002126C5" w:rsidRPr="00B63316">
              <w:rPr>
                <w:rFonts w:ascii="Cambria" w:hAnsi="Cambria"/>
                <w:sz w:val="20"/>
                <w:szCs w:val="20"/>
                <w:lang w:bidi="en-US"/>
              </w:rPr>
              <w:t>Obowiązek</w:t>
            </w:r>
            <w:r w:rsidR="00C33CA4" w:rsidRPr="00B63316">
              <w:rPr>
                <w:rFonts w:ascii="Cambria" w:hAnsi="Cambria"/>
                <w:sz w:val="20"/>
                <w:szCs w:val="20"/>
                <w:lang w:bidi="en-US"/>
              </w:rPr>
              <w:t xml:space="preserve"> udowodnienia </w:t>
            </w:r>
            <w:r w:rsidR="002126C5" w:rsidRPr="00B63316">
              <w:rPr>
                <w:rFonts w:ascii="Cambria" w:hAnsi="Cambria"/>
                <w:sz w:val="20"/>
                <w:szCs w:val="20"/>
                <w:lang w:bidi="en-US"/>
              </w:rPr>
              <w:t xml:space="preserve">reprezentowanie </w:t>
            </w:r>
            <w:r w:rsidR="00C33CA4" w:rsidRPr="00B63316">
              <w:rPr>
                <w:rFonts w:ascii="Cambria" w:hAnsi="Cambria"/>
                <w:sz w:val="20"/>
                <w:szCs w:val="20"/>
                <w:lang w:bidi="en-US"/>
              </w:rPr>
              <w:t>jednej z w</w:t>
            </w:r>
            <w:r w:rsidR="002126C5" w:rsidRPr="00B63316">
              <w:rPr>
                <w:rFonts w:ascii="Cambria" w:hAnsi="Cambria"/>
                <w:sz w:val="20"/>
                <w:szCs w:val="20"/>
                <w:lang w:bidi="en-US"/>
              </w:rPr>
              <w:t xml:space="preserve">ymienionych grup </w:t>
            </w:r>
            <w:proofErr w:type="spellStart"/>
            <w:r w:rsidR="002126C5" w:rsidRPr="00B63316">
              <w:rPr>
                <w:rFonts w:ascii="Cambria" w:hAnsi="Cambria"/>
                <w:sz w:val="20"/>
                <w:szCs w:val="20"/>
                <w:lang w:bidi="en-US"/>
              </w:rPr>
              <w:t>defaworyzowanych</w:t>
            </w:r>
            <w:proofErr w:type="spellEnd"/>
            <w:r w:rsidR="002126C5" w:rsidRPr="00B63316">
              <w:rPr>
                <w:rFonts w:ascii="Cambria" w:hAnsi="Cambria"/>
                <w:sz w:val="20"/>
                <w:szCs w:val="20"/>
                <w:lang w:bidi="en-US"/>
              </w:rPr>
              <w:t xml:space="preserve"> ciąży na wnioskodawcy, który powinien załączyć dokument potwierdzający ten fakt (np. zaświadczenie z PUP, oświadczenie o wykształceniu, dowód osobisty, decyzja o niepełnosprawności lub inne oświadczenia</w:t>
            </w:r>
            <w:r w:rsidR="00016C21" w:rsidRPr="00B63316">
              <w:rPr>
                <w:rFonts w:ascii="Cambria" w:hAnsi="Cambria"/>
                <w:sz w:val="20"/>
                <w:szCs w:val="20"/>
                <w:lang w:bidi="en-US"/>
              </w:rPr>
              <w:t xml:space="preserve">, wypisy). </w:t>
            </w:r>
          </w:p>
          <w:p w14:paraId="2266735D" w14:textId="0CEEDC53" w:rsidR="00016C21" w:rsidRPr="00B63316" w:rsidRDefault="00016C21" w:rsidP="00016C21">
            <w:pPr>
              <w:spacing w:after="0" w:line="240" w:lineRule="auto"/>
              <w:jc w:val="center"/>
              <w:rPr>
                <w:rFonts w:ascii="Cambria" w:hAnsi="Cambria"/>
                <w:sz w:val="20"/>
                <w:szCs w:val="20"/>
                <w:lang w:bidi="en-US"/>
              </w:rPr>
            </w:pPr>
            <w:r w:rsidRPr="00B63316">
              <w:rPr>
                <w:rFonts w:ascii="Cambria" w:hAnsi="Cambria"/>
                <w:b/>
                <w:sz w:val="20"/>
                <w:szCs w:val="20"/>
                <w:lang w:bidi="en-US"/>
              </w:rPr>
              <w:t xml:space="preserve">10 </w:t>
            </w:r>
            <w:r w:rsidR="000A593F" w:rsidRPr="00B63316">
              <w:rPr>
                <w:rFonts w:ascii="Cambria" w:hAnsi="Cambria"/>
                <w:b/>
                <w:sz w:val="20"/>
                <w:szCs w:val="20"/>
                <w:lang w:bidi="en-US"/>
              </w:rPr>
              <w:t>pkt.</w:t>
            </w:r>
            <w:r w:rsidR="000A593F" w:rsidRPr="00B63316">
              <w:rPr>
                <w:rFonts w:ascii="Cambria" w:hAnsi="Cambria"/>
                <w:sz w:val="20"/>
                <w:szCs w:val="20"/>
                <w:lang w:bidi="en-US"/>
              </w:rPr>
              <w:t xml:space="preserve"> </w:t>
            </w:r>
            <w:r w:rsidR="00E827D4" w:rsidRPr="00B63316">
              <w:rPr>
                <w:rFonts w:ascii="Cambria" w:hAnsi="Cambria"/>
                <w:sz w:val="20"/>
                <w:szCs w:val="20"/>
                <w:lang w:bidi="en-US"/>
              </w:rPr>
              <w:t>–</w:t>
            </w:r>
            <w:r w:rsidR="000A593F" w:rsidRPr="00B63316">
              <w:rPr>
                <w:rFonts w:ascii="Cambria" w:hAnsi="Cambria"/>
                <w:sz w:val="20"/>
                <w:szCs w:val="20"/>
                <w:lang w:bidi="en-US"/>
              </w:rPr>
              <w:t xml:space="preserve"> kryterium spełnione </w:t>
            </w:r>
            <w:r w:rsidRPr="00B63316">
              <w:rPr>
                <w:rFonts w:ascii="Cambria" w:hAnsi="Cambria"/>
                <w:sz w:val="20"/>
                <w:szCs w:val="20"/>
                <w:lang w:bidi="en-US"/>
              </w:rPr>
              <w:t>zgodnie z opisem</w:t>
            </w:r>
          </w:p>
          <w:p w14:paraId="710FAC51" w14:textId="05E25A0F" w:rsidR="002E0227" w:rsidRPr="00B63316" w:rsidRDefault="00016C21" w:rsidP="00192DD7">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i załącznika</w:t>
            </w:r>
          </w:p>
        </w:tc>
      </w:tr>
      <w:tr w:rsidR="00B63316" w:rsidRPr="00B63316" w14:paraId="319114DD" w14:textId="77777777" w:rsidTr="004A3D0D">
        <w:trPr>
          <w:trHeight w:val="1265"/>
          <w:jc w:val="center"/>
        </w:trPr>
        <w:tc>
          <w:tcPr>
            <w:tcW w:w="557" w:type="dxa"/>
            <w:shd w:val="clear" w:color="auto" w:fill="D9D9D9" w:themeFill="background1" w:themeFillShade="D9"/>
            <w:vAlign w:val="center"/>
          </w:tcPr>
          <w:p w14:paraId="21947C6B" w14:textId="0BF328F4" w:rsidR="000A593F" w:rsidRPr="00B63316" w:rsidRDefault="00025C42" w:rsidP="00B63316">
            <w:pPr>
              <w:spacing w:after="0" w:line="240" w:lineRule="auto"/>
              <w:rPr>
                <w:rFonts w:ascii="Cambria" w:hAnsi="Cambria"/>
                <w:sz w:val="20"/>
                <w:szCs w:val="20"/>
                <w:lang w:bidi="en-US"/>
              </w:rPr>
            </w:pPr>
            <w:r w:rsidRPr="00B63316">
              <w:rPr>
                <w:rFonts w:ascii="Cambria" w:hAnsi="Cambria"/>
                <w:sz w:val="20"/>
                <w:szCs w:val="20"/>
                <w:lang w:bidi="en-US"/>
              </w:rPr>
              <w:t>6</w:t>
            </w:r>
          </w:p>
        </w:tc>
        <w:tc>
          <w:tcPr>
            <w:tcW w:w="2779" w:type="dxa"/>
            <w:vAlign w:val="center"/>
          </w:tcPr>
          <w:p w14:paraId="5875E26C" w14:textId="77777777" w:rsidR="000A593F" w:rsidRPr="00B63316" w:rsidRDefault="000A593F" w:rsidP="00B63316">
            <w:pPr>
              <w:spacing w:after="0" w:line="240" w:lineRule="auto"/>
              <w:jc w:val="left"/>
              <w:rPr>
                <w:rFonts w:ascii="Cambria" w:hAnsi="Cambria" w:cs="Tahoma"/>
                <w:sz w:val="20"/>
                <w:szCs w:val="20"/>
              </w:rPr>
            </w:pPr>
            <w:r w:rsidRPr="00B63316">
              <w:rPr>
                <w:rFonts w:ascii="Cambria" w:hAnsi="Cambria"/>
                <w:sz w:val="20"/>
                <w:szCs w:val="20"/>
              </w:rPr>
              <w:t>INNOWACYJNOŚĆ</w:t>
            </w:r>
          </w:p>
        </w:tc>
        <w:tc>
          <w:tcPr>
            <w:tcW w:w="992" w:type="dxa"/>
            <w:vAlign w:val="center"/>
          </w:tcPr>
          <w:p w14:paraId="3D7C2300" w14:textId="57AEC4BE" w:rsidR="000A593F" w:rsidRPr="00B63316" w:rsidRDefault="004A3D0D" w:rsidP="00B63316">
            <w:pPr>
              <w:jc w:val="center"/>
              <w:rPr>
                <w:rFonts w:ascii="Cambria" w:hAnsi="Cambria"/>
                <w:sz w:val="20"/>
                <w:szCs w:val="20"/>
                <w:lang w:bidi="en-US"/>
              </w:rPr>
            </w:pPr>
            <w:r w:rsidRPr="00B63316">
              <w:rPr>
                <w:rFonts w:ascii="Cambria" w:hAnsi="Cambria"/>
                <w:sz w:val="20"/>
                <w:szCs w:val="20"/>
                <w:lang w:bidi="en-US"/>
              </w:rPr>
              <w:t>10</w:t>
            </w:r>
          </w:p>
          <w:p w14:paraId="66BEA49B" w14:textId="3ABDCA9E" w:rsidR="004A3D0D" w:rsidRPr="00B63316" w:rsidRDefault="004A3D0D" w:rsidP="00B63316">
            <w:pPr>
              <w:jc w:val="center"/>
              <w:rPr>
                <w:rFonts w:ascii="Cambria" w:hAnsi="Cambria"/>
                <w:sz w:val="20"/>
                <w:szCs w:val="20"/>
                <w:lang w:bidi="en-US"/>
              </w:rPr>
            </w:pPr>
            <w:r w:rsidRPr="00B63316">
              <w:rPr>
                <w:rFonts w:ascii="Cambria" w:hAnsi="Cambria"/>
                <w:sz w:val="20"/>
                <w:szCs w:val="20"/>
                <w:lang w:bidi="en-US"/>
              </w:rPr>
              <w:t>5</w:t>
            </w:r>
          </w:p>
          <w:p w14:paraId="5E5781B4"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4E5D72C5" w14:textId="1C90D5BF" w:rsidR="000A593F" w:rsidRPr="00B63316" w:rsidRDefault="000A593F" w:rsidP="00B63316">
            <w:pPr>
              <w:jc w:val="center"/>
              <w:rPr>
                <w:rFonts w:ascii="Cambria" w:hAnsi="Cambria"/>
                <w:sz w:val="20"/>
                <w:szCs w:val="20"/>
                <w:lang w:bidi="en-US"/>
              </w:rPr>
            </w:pPr>
            <w:r w:rsidRPr="00B63316">
              <w:rPr>
                <w:rFonts w:ascii="Cambria" w:hAnsi="Cambria"/>
                <w:sz w:val="20"/>
                <w:szCs w:val="20"/>
                <w:lang w:bidi="en-US"/>
              </w:rPr>
              <w:t xml:space="preserve">Preferowane będą operacje innowacyjne tj. zgodne z definicją innowacyjności zawartą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B63316">
              <w:rPr>
                <w:rFonts w:ascii="Cambria" w:hAnsi="Cambria"/>
                <w:sz w:val="20"/>
                <w:szCs w:val="20"/>
                <w:lang w:bidi="en-US"/>
              </w:rPr>
              <w:t>prośrodowiskowym</w:t>
            </w:r>
            <w:proofErr w:type="spellEnd"/>
            <w:r w:rsidRPr="00B63316">
              <w:rPr>
                <w:rFonts w:ascii="Cambria" w:hAnsi="Cambria"/>
                <w:sz w:val="20"/>
                <w:szCs w:val="20"/>
                <w:lang w:bidi="en-US"/>
              </w:rPr>
              <w:t xml:space="preserve"> lub sposobem propozycji uży</w:t>
            </w:r>
            <w:r w:rsidR="00997E23" w:rsidRPr="00B63316">
              <w:rPr>
                <w:rFonts w:ascii="Cambria" w:hAnsi="Cambria"/>
                <w:sz w:val="20"/>
                <w:szCs w:val="20"/>
                <w:lang w:bidi="en-US"/>
              </w:rPr>
              <w:t xml:space="preserve">tkowania przez grupę docelową. </w:t>
            </w: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 zawartych we wniosku i załącznikach, mające odzwierciedlenie w kosztach</w:t>
            </w:r>
          </w:p>
          <w:p w14:paraId="7208BED6" w14:textId="557A621D"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w:t>
            </w:r>
            <w:r w:rsidR="00E827D4" w:rsidRPr="00B63316">
              <w:rPr>
                <w:rFonts w:ascii="Cambria" w:hAnsi="Cambria"/>
                <w:sz w:val="20"/>
                <w:szCs w:val="20"/>
                <w:lang w:bidi="en-US"/>
              </w:rPr>
              <w:t>–</w:t>
            </w:r>
            <w:r w:rsidRPr="00B63316">
              <w:rPr>
                <w:rFonts w:ascii="Cambria" w:hAnsi="Cambria"/>
                <w:sz w:val="20"/>
                <w:szCs w:val="20"/>
                <w:lang w:bidi="en-US"/>
              </w:rPr>
              <w:t xml:space="preserve"> kryterium spełnione – operacja innowacyjna na całym obszarze LGD</w:t>
            </w:r>
          </w:p>
          <w:p w14:paraId="548E1EB0"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operacja innowacyjna na obszarze gminy wnioskodawcy</w:t>
            </w:r>
          </w:p>
          <w:p w14:paraId="531040C1" w14:textId="128238B3" w:rsidR="000A593F" w:rsidRPr="00B63316" w:rsidRDefault="000A593F" w:rsidP="004A3D0D">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w:t>
            </w:r>
            <w:r w:rsidR="00E827D4" w:rsidRPr="00B63316">
              <w:rPr>
                <w:rFonts w:ascii="Cambria" w:hAnsi="Cambria"/>
                <w:sz w:val="20"/>
                <w:szCs w:val="20"/>
                <w:lang w:bidi="en-US"/>
              </w:rPr>
              <w:t>–</w:t>
            </w:r>
            <w:r w:rsidRPr="00B63316">
              <w:rPr>
                <w:rFonts w:ascii="Cambria" w:hAnsi="Cambria"/>
                <w:sz w:val="20"/>
                <w:szCs w:val="20"/>
                <w:lang w:bidi="en-US"/>
              </w:rPr>
              <w:t xml:space="preserve"> kryterium nie spełnione – brak wykazania elementów innowacyjności </w:t>
            </w:r>
            <w:r w:rsidR="004A3D0D" w:rsidRPr="00B63316">
              <w:rPr>
                <w:rFonts w:ascii="Cambria" w:hAnsi="Cambria"/>
                <w:sz w:val="20"/>
                <w:szCs w:val="20"/>
                <w:lang w:bidi="en-US"/>
              </w:rPr>
              <w:t xml:space="preserve">– brak informacji w opisie kryterium </w:t>
            </w:r>
          </w:p>
        </w:tc>
      </w:tr>
      <w:tr w:rsidR="00B63316" w:rsidRPr="00B63316" w14:paraId="045E63B9" w14:textId="77777777" w:rsidTr="00B63316">
        <w:trPr>
          <w:trHeight w:val="1979"/>
          <w:jc w:val="center"/>
        </w:trPr>
        <w:tc>
          <w:tcPr>
            <w:tcW w:w="557" w:type="dxa"/>
            <w:shd w:val="clear" w:color="auto" w:fill="D9D9D9" w:themeFill="background1" w:themeFillShade="D9"/>
            <w:vAlign w:val="center"/>
          </w:tcPr>
          <w:p w14:paraId="27A12853" w14:textId="0A76C873" w:rsidR="000A593F" w:rsidRPr="00B63316" w:rsidRDefault="00025C42" w:rsidP="00E827D4">
            <w:pPr>
              <w:spacing w:after="0" w:line="240" w:lineRule="auto"/>
              <w:rPr>
                <w:rFonts w:ascii="Cambria" w:hAnsi="Cambria"/>
                <w:sz w:val="20"/>
                <w:szCs w:val="20"/>
                <w:lang w:bidi="en-US"/>
              </w:rPr>
            </w:pPr>
            <w:r w:rsidRPr="00B63316">
              <w:rPr>
                <w:rFonts w:ascii="Cambria" w:hAnsi="Cambria"/>
                <w:sz w:val="20"/>
                <w:szCs w:val="20"/>
                <w:lang w:bidi="en-US"/>
              </w:rPr>
              <w:t>7</w:t>
            </w:r>
          </w:p>
        </w:tc>
        <w:tc>
          <w:tcPr>
            <w:tcW w:w="2779" w:type="dxa"/>
            <w:vAlign w:val="center"/>
          </w:tcPr>
          <w:p w14:paraId="790166BC" w14:textId="3D285EBF" w:rsidR="000A593F" w:rsidRPr="00B63316" w:rsidRDefault="000A593F" w:rsidP="00E827D4">
            <w:pPr>
              <w:spacing w:after="0" w:line="240" w:lineRule="auto"/>
              <w:jc w:val="left"/>
              <w:rPr>
                <w:rFonts w:ascii="Cambria" w:hAnsi="Cambria"/>
                <w:sz w:val="20"/>
                <w:szCs w:val="20"/>
              </w:rPr>
            </w:pPr>
            <w:r w:rsidRPr="00B63316">
              <w:rPr>
                <w:rFonts w:ascii="Cambria" w:hAnsi="Cambria"/>
                <w:sz w:val="20"/>
                <w:szCs w:val="20"/>
              </w:rPr>
              <w:t>URUCHAMIANA DZIAŁALNOŚĆ JEST</w:t>
            </w:r>
            <w:r w:rsidR="00FB2D13" w:rsidRPr="00B63316">
              <w:rPr>
                <w:rFonts w:ascii="Cambria" w:hAnsi="Cambria"/>
                <w:sz w:val="20"/>
                <w:szCs w:val="20"/>
              </w:rPr>
              <w:t xml:space="preserve"> </w:t>
            </w:r>
            <w:r w:rsidRPr="00B63316">
              <w:rPr>
                <w:rFonts w:ascii="Cambria" w:hAnsi="Cambria"/>
                <w:sz w:val="20"/>
                <w:szCs w:val="20"/>
              </w:rPr>
              <w:t>ZWIĄZANA Z OBSŁUGĄ RUCHU</w:t>
            </w:r>
            <w:r w:rsidR="00E827D4" w:rsidRPr="00B63316">
              <w:rPr>
                <w:rFonts w:ascii="Cambria" w:hAnsi="Cambria"/>
                <w:sz w:val="20"/>
                <w:szCs w:val="20"/>
              </w:rPr>
              <w:t xml:space="preserve"> </w:t>
            </w:r>
          </w:p>
          <w:p w14:paraId="6C94B3CB" w14:textId="341E3EED" w:rsidR="000A593F" w:rsidRPr="00B63316" w:rsidRDefault="000A593F" w:rsidP="00E827D4">
            <w:pPr>
              <w:spacing w:after="0" w:line="240" w:lineRule="auto"/>
              <w:rPr>
                <w:rFonts w:ascii="Cambria" w:hAnsi="Cambria"/>
                <w:sz w:val="20"/>
                <w:szCs w:val="20"/>
              </w:rPr>
            </w:pPr>
            <w:r w:rsidRPr="00B63316">
              <w:rPr>
                <w:rFonts w:ascii="Cambria" w:hAnsi="Cambria"/>
                <w:sz w:val="20"/>
                <w:szCs w:val="20"/>
              </w:rPr>
              <w:t xml:space="preserve">TURYSTYCZNEGO </w:t>
            </w:r>
          </w:p>
        </w:tc>
        <w:tc>
          <w:tcPr>
            <w:tcW w:w="992" w:type="dxa"/>
            <w:vAlign w:val="center"/>
          </w:tcPr>
          <w:p w14:paraId="7AA329B2" w14:textId="1D52C8D4" w:rsidR="000A593F" w:rsidRPr="00B63316" w:rsidRDefault="00E827D4" w:rsidP="00E827D4">
            <w:pPr>
              <w:spacing w:after="0" w:line="240" w:lineRule="auto"/>
              <w:jc w:val="center"/>
              <w:rPr>
                <w:rFonts w:ascii="Cambria" w:hAnsi="Cambria"/>
                <w:sz w:val="20"/>
                <w:szCs w:val="20"/>
                <w:lang w:bidi="en-US"/>
              </w:rPr>
            </w:pPr>
            <w:r w:rsidRPr="00B63316">
              <w:rPr>
                <w:rFonts w:ascii="Cambria" w:hAnsi="Cambria"/>
                <w:sz w:val="20"/>
                <w:szCs w:val="20"/>
                <w:lang w:bidi="en-US"/>
              </w:rPr>
              <w:t>20</w:t>
            </w:r>
          </w:p>
          <w:p w14:paraId="1FC26311" w14:textId="60838115"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2FFBE05E" w14:textId="24188B62"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które w ramach podejmowanej </w:t>
            </w:r>
            <w:r w:rsidR="00E827D4" w:rsidRPr="00B63316">
              <w:rPr>
                <w:rFonts w:ascii="Cambria" w:hAnsi="Cambria"/>
                <w:sz w:val="20"/>
                <w:szCs w:val="20"/>
                <w:lang w:bidi="en-US"/>
              </w:rPr>
              <w:t xml:space="preserve">pozarolniczej </w:t>
            </w:r>
            <w:r w:rsidRPr="00B63316">
              <w:rPr>
                <w:rFonts w:ascii="Cambria" w:hAnsi="Cambria"/>
                <w:sz w:val="20"/>
                <w:szCs w:val="20"/>
                <w:lang w:bidi="en-US"/>
              </w:rPr>
              <w:t>działalności gospodarczej uwzględniają ścisłe</w:t>
            </w:r>
          </w:p>
          <w:p w14:paraId="6CDB328A" w14:textId="1FAA3263"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powiązanie z obsługą ruchu turystycznego </w:t>
            </w:r>
            <w:r w:rsidR="00E827D4" w:rsidRPr="00B63316">
              <w:rPr>
                <w:rFonts w:ascii="Cambria" w:hAnsi="Cambria"/>
                <w:sz w:val="20"/>
                <w:szCs w:val="20"/>
                <w:lang w:bidi="en-US"/>
              </w:rPr>
              <w:t xml:space="preserve">lub zagospodarowanie czasu wolnego dla turysty na obszarze </w:t>
            </w:r>
          </w:p>
          <w:p w14:paraId="302EC169" w14:textId="5E640C2D"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oraz mają odzwierciedlenie w kosztach</w:t>
            </w:r>
            <w:r w:rsidR="00E827D4" w:rsidRPr="00B63316">
              <w:rPr>
                <w:rFonts w:ascii="Cambria" w:hAnsi="Cambria"/>
                <w:sz w:val="20"/>
                <w:szCs w:val="20"/>
                <w:lang w:bidi="en-US"/>
              </w:rPr>
              <w:t xml:space="preserve">. </w:t>
            </w:r>
          </w:p>
          <w:p w14:paraId="0CBE9491" w14:textId="21D7768D"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065633BB" w14:textId="77777777"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340B3120" w14:textId="77777777" w:rsidR="000A593F" w:rsidRPr="00B63316" w:rsidRDefault="000A593F" w:rsidP="00E827D4">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w:t>
            </w:r>
          </w:p>
          <w:p w14:paraId="38138174" w14:textId="04097A92" w:rsidR="00E827D4" w:rsidRPr="00B63316" w:rsidRDefault="00E827D4" w:rsidP="00E827D4">
            <w:pPr>
              <w:spacing w:after="0" w:line="240" w:lineRule="auto"/>
              <w:jc w:val="center"/>
              <w:rPr>
                <w:rFonts w:ascii="Cambria" w:hAnsi="Cambria"/>
                <w:sz w:val="20"/>
                <w:szCs w:val="20"/>
                <w:lang w:bidi="en-US"/>
              </w:rPr>
            </w:pPr>
            <w:r w:rsidRPr="00B63316">
              <w:rPr>
                <w:rFonts w:ascii="Cambria" w:hAnsi="Cambria"/>
                <w:b/>
                <w:sz w:val="20"/>
                <w:szCs w:val="20"/>
                <w:lang w:bidi="en-US"/>
              </w:rPr>
              <w:t>20</w:t>
            </w:r>
            <w:r w:rsidR="000A593F" w:rsidRPr="00B63316">
              <w:rPr>
                <w:rFonts w:ascii="Cambria" w:hAnsi="Cambria"/>
                <w:b/>
                <w:sz w:val="20"/>
                <w:szCs w:val="20"/>
                <w:lang w:bidi="en-US"/>
              </w:rPr>
              <w:t xml:space="preserve"> pkt.</w:t>
            </w:r>
            <w:r w:rsidR="000A593F" w:rsidRPr="00B63316">
              <w:rPr>
                <w:rFonts w:ascii="Cambria" w:hAnsi="Cambria"/>
                <w:sz w:val="20"/>
                <w:szCs w:val="20"/>
                <w:lang w:bidi="en-US"/>
              </w:rPr>
              <w:t xml:space="preserve"> - kryterium spełnione </w:t>
            </w:r>
            <w:r w:rsidRPr="00B63316">
              <w:rPr>
                <w:rFonts w:ascii="Cambria" w:hAnsi="Cambria"/>
                <w:sz w:val="20"/>
                <w:szCs w:val="20"/>
                <w:lang w:bidi="en-US"/>
              </w:rPr>
              <w:t xml:space="preserve">zgodnie z opisem </w:t>
            </w:r>
          </w:p>
          <w:p w14:paraId="7F5F4170" w14:textId="4D5A4EE0" w:rsidR="000A593F" w:rsidRPr="00B63316" w:rsidRDefault="00E827D4" w:rsidP="00E827D4">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0A593F" w:rsidRPr="00B63316" w14:paraId="47DF0F95" w14:textId="77777777" w:rsidTr="00B63316">
        <w:trPr>
          <w:trHeight w:val="1979"/>
          <w:jc w:val="center"/>
        </w:trPr>
        <w:tc>
          <w:tcPr>
            <w:tcW w:w="557" w:type="dxa"/>
            <w:shd w:val="clear" w:color="auto" w:fill="D9D9D9" w:themeFill="background1" w:themeFillShade="D9"/>
            <w:vAlign w:val="center"/>
          </w:tcPr>
          <w:p w14:paraId="2044AB6B" w14:textId="09F492E9" w:rsidR="000A593F" w:rsidRPr="00B63316" w:rsidRDefault="00025C42" w:rsidP="006D2C0B">
            <w:pPr>
              <w:spacing w:after="0" w:line="240" w:lineRule="auto"/>
              <w:rPr>
                <w:rFonts w:ascii="Cambria" w:hAnsi="Cambria"/>
                <w:sz w:val="20"/>
                <w:szCs w:val="20"/>
                <w:lang w:bidi="en-US"/>
              </w:rPr>
            </w:pPr>
            <w:r w:rsidRPr="00B63316">
              <w:rPr>
                <w:rFonts w:ascii="Cambria" w:hAnsi="Cambria"/>
                <w:sz w:val="20"/>
                <w:szCs w:val="20"/>
                <w:lang w:bidi="en-US"/>
              </w:rPr>
              <w:t>8</w:t>
            </w:r>
          </w:p>
        </w:tc>
        <w:tc>
          <w:tcPr>
            <w:tcW w:w="2779" w:type="dxa"/>
            <w:vAlign w:val="center"/>
          </w:tcPr>
          <w:p w14:paraId="4D405B26"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WNIOSKODAWCA NA DZIEŃ</w:t>
            </w:r>
          </w:p>
          <w:p w14:paraId="38F5AECD"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ZŁOŻENIA WNIOSKU JEST</w:t>
            </w:r>
          </w:p>
          <w:p w14:paraId="443FBAD3" w14:textId="4AF73516"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 xml:space="preserve">ZAMELDOWANY </w:t>
            </w:r>
            <w:r w:rsidRPr="00B63316">
              <w:rPr>
                <w:rFonts w:ascii="Cambria" w:hAnsi="Cambria"/>
                <w:sz w:val="20"/>
                <w:szCs w:val="20"/>
              </w:rPr>
              <w:br/>
              <w:t>NA OBSZARZE LGD</w:t>
            </w:r>
          </w:p>
          <w:p w14:paraId="5BEF0E03" w14:textId="77777777" w:rsidR="000A593F" w:rsidRPr="00B63316" w:rsidRDefault="000A593F" w:rsidP="006D2C0B">
            <w:pPr>
              <w:spacing w:after="0" w:line="240" w:lineRule="auto"/>
              <w:rPr>
                <w:rFonts w:ascii="Cambria" w:hAnsi="Cambria"/>
                <w:sz w:val="20"/>
                <w:szCs w:val="20"/>
              </w:rPr>
            </w:pPr>
            <w:r w:rsidRPr="00B63316">
              <w:rPr>
                <w:rFonts w:ascii="Cambria" w:hAnsi="Cambria"/>
                <w:sz w:val="20"/>
                <w:szCs w:val="20"/>
              </w:rPr>
              <w:t xml:space="preserve">„PARTNERSTWO </w:t>
            </w:r>
            <w:proofErr w:type="spellStart"/>
            <w:r w:rsidRPr="00B63316">
              <w:rPr>
                <w:rFonts w:ascii="Cambria" w:hAnsi="Cambria"/>
                <w:sz w:val="20"/>
                <w:szCs w:val="20"/>
              </w:rPr>
              <w:t>SOWIOGÓRSKIE</w:t>
            </w:r>
            <w:proofErr w:type="spellEnd"/>
            <w:r w:rsidRPr="00B63316">
              <w:rPr>
                <w:rFonts w:ascii="Cambria" w:hAnsi="Cambria"/>
                <w:sz w:val="20"/>
                <w:szCs w:val="20"/>
              </w:rPr>
              <w:t>”</w:t>
            </w:r>
          </w:p>
          <w:p w14:paraId="0570DC8D" w14:textId="7CF96F5D" w:rsidR="000A593F" w:rsidRPr="00B63316" w:rsidRDefault="000A593F" w:rsidP="006D2C0B">
            <w:pPr>
              <w:spacing w:after="0" w:line="240" w:lineRule="auto"/>
              <w:jc w:val="left"/>
              <w:rPr>
                <w:rFonts w:ascii="Cambria" w:hAnsi="Cambria"/>
                <w:sz w:val="20"/>
                <w:szCs w:val="20"/>
              </w:rPr>
            </w:pPr>
            <w:r w:rsidRPr="00B63316">
              <w:rPr>
                <w:rFonts w:ascii="Cambria" w:hAnsi="Cambria"/>
                <w:sz w:val="20"/>
                <w:szCs w:val="20"/>
              </w:rPr>
              <w:t>POWYŻEJ 1 ROKU</w:t>
            </w:r>
          </w:p>
        </w:tc>
        <w:tc>
          <w:tcPr>
            <w:tcW w:w="992" w:type="dxa"/>
            <w:vAlign w:val="center"/>
          </w:tcPr>
          <w:p w14:paraId="083240AB" w14:textId="61B4E8E2"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10</w:t>
            </w:r>
          </w:p>
          <w:p w14:paraId="55C9B4EF" w14:textId="0AE79998"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1FC1BE8"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Preferuje operacje realizowane przez Wnioskodawców, którzy są zameldowani na obszarze LGD</w:t>
            </w:r>
          </w:p>
          <w:p w14:paraId="6FC77C41"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w dłuższym okresie czasu.</w:t>
            </w:r>
          </w:p>
          <w:p w14:paraId="52F6B5E2"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5DAC8B12"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3F6027ED" w14:textId="77777777"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 Punty przyznawane wyłącznie na podstawie Poświadczenia</w:t>
            </w:r>
          </w:p>
          <w:p w14:paraId="01CEB161" w14:textId="4BBC0EA8"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sz w:val="20"/>
                <w:szCs w:val="20"/>
                <w:lang w:bidi="en-US"/>
              </w:rPr>
              <w:t xml:space="preserve">o zameldowaniu wydanego przez właściwy organ nie wcześniej niż 1 miesiąc przed dniem złożenia </w:t>
            </w:r>
            <w:proofErr w:type="spellStart"/>
            <w:r w:rsidRPr="00B63316">
              <w:rPr>
                <w:rFonts w:ascii="Cambria" w:hAnsi="Cambria"/>
                <w:sz w:val="20"/>
                <w:szCs w:val="20"/>
                <w:lang w:bidi="en-US"/>
              </w:rPr>
              <w:t>WoPP</w:t>
            </w:r>
            <w:proofErr w:type="spellEnd"/>
            <w:r w:rsidRPr="00B63316">
              <w:rPr>
                <w:rFonts w:ascii="Cambria" w:hAnsi="Cambria"/>
                <w:sz w:val="20"/>
                <w:szCs w:val="20"/>
                <w:lang w:bidi="en-US"/>
              </w:rPr>
              <w:t>.</w:t>
            </w:r>
          </w:p>
          <w:p w14:paraId="717799BF" w14:textId="3802FDD1"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jeżeli przedłożono Poświadczenie</w:t>
            </w:r>
          </w:p>
          <w:p w14:paraId="362F1901" w14:textId="041BF72C" w:rsidR="000A593F" w:rsidRPr="00B63316" w:rsidRDefault="000A593F" w:rsidP="006D2C0B">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w:t>
            </w:r>
            <w:r w:rsidR="00192DD7" w:rsidRPr="00B63316">
              <w:rPr>
                <w:rFonts w:ascii="Cambria" w:hAnsi="Cambria"/>
                <w:sz w:val="20"/>
                <w:szCs w:val="20"/>
                <w:lang w:bidi="en-US"/>
              </w:rPr>
              <w:t>- kryterium niespełnione – brak informacji w opisie kryterium i załącznika</w:t>
            </w:r>
          </w:p>
        </w:tc>
      </w:tr>
      <w:tr w:rsidR="00B63316" w:rsidRPr="00B63316" w14:paraId="135D5003" w14:textId="77777777" w:rsidTr="00FB2D13">
        <w:trPr>
          <w:trHeight w:val="840"/>
          <w:jc w:val="center"/>
        </w:trPr>
        <w:tc>
          <w:tcPr>
            <w:tcW w:w="557" w:type="dxa"/>
            <w:shd w:val="clear" w:color="auto" w:fill="D9D9D9" w:themeFill="background1" w:themeFillShade="D9"/>
            <w:vAlign w:val="center"/>
          </w:tcPr>
          <w:p w14:paraId="25DA3994" w14:textId="06B4B1CA" w:rsidR="000A593F" w:rsidRPr="00B63316" w:rsidRDefault="00025C42" w:rsidP="00B63316">
            <w:pPr>
              <w:spacing w:after="0" w:line="240" w:lineRule="auto"/>
              <w:rPr>
                <w:rFonts w:ascii="Cambria" w:hAnsi="Cambria"/>
                <w:lang w:bidi="en-US"/>
              </w:rPr>
            </w:pPr>
            <w:r w:rsidRPr="00B63316">
              <w:rPr>
                <w:rFonts w:ascii="Cambria" w:hAnsi="Cambria"/>
                <w:lang w:bidi="en-US"/>
              </w:rPr>
              <w:t>9</w:t>
            </w:r>
          </w:p>
        </w:tc>
        <w:tc>
          <w:tcPr>
            <w:tcW w:w="2779" w:type="dxa"/>
            <w:vAlign w:val="center"/>
          </w:tcPr>
          <w:p w14:paraId="3FDFADB2" w14:textId="77777777" w:rsidR="000A593F" w:rsidRPr="00B63316" w:rsidRDefault="000A593F" w:rsidP="00B63316">
            <w:pPr>
              <w:spacing w:after="0" w:line="240" w:lineRule="auto"/>
              <w:jc w:val="left"/>
              <w:rPr>
                <w:rFonts w:ascii="Cambria" w:hAnsi="Cambria"/>
                <w:sz w:val="20"/>
                <w:szCs w:val="20"/>
                <w:lang w:bidi="en-US"/>
              </w:rPr>
            </w:pPr>
            <w:r w:rsidRPr="00B63316">
              <w:rPr>
                <w:rFonts w:ascii="Cambria" w:hAnsi="Cambria"/>
                <w:sz w:val="20"/>
                <w:szCs w:val="20"/>
              </w:rPr>
              <w:t>PROMOCJA LGD JAKO PODMIOTU POŚREDNICZĄCEGO W POZYSKANIU ŚRODKÓW  NA REALIZACJĘ OPERACJI</w:t>
            </w:r>
          </w:p>
        </w:tc>
        <w:tc>
          <w:tcPr>
            <w:tcW w:w="992" w:type="dxa"/>
            <w:vAlign w:val="center"/>
          </w:tcPr>
          <w:p w14:paraId="031751B8"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Max. 20</w:t>
            </w:r>
          </w:p>
          <w:p w14:paraId="30A6C155"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0</w:t>
            </w:r>
          </w:p>
        </w:tc>
        <w:tc>
          <w:tcPr>
            <w:tcW w:w="10675" w:type="dxa"/>
            <w:vAlign w:val="center"/>
          </w:tcPr>
          <w:p w14:paraId="0853AA48"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zakładające aktywne promowanie 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0CB852D1" w14:textId="77777777" w:rsidR="000A593F" w:rsidRPr="00B63316" w:rsidRDefault="000A593F" w:rsidP="00B63316">
            <w:pPr>
              <w:pStyle w:val="Akapitzlist"/>
              <w:numPr>
                <w:ilvl w:val="0"/>
                <w:numId w:val="33"/>
              </w:numPr>
              <w:spacing w:after="0" w:line="240" w:lineRule="auto"/>
              <w:jc w:val="left"/>
              <w:rPr>
                <w:rFonts w:ascii="Cambria" w:hAnsi="Cambria"/>
                <w:sz w:val="20"/>
                <w:szCs w:val="20"/>
                <w:lang w:bidi="en-US"/>
              </w:rPr>
            </w:pPr>
            <w:r w:rsidRPr="00B63316">
              <w:rPr>
                <w:rFonts w:ascii="Cambria" w:hAnsi="Cambria"/>
                <w:sz w:val="20"/>
                <w:szCs w:val="20"/>
                <w:lang w:bidi="en-US"/>
              </w:rPr>
              <w:t xml:space="preserve">zamieszczanie na tablicy informacyjnej poza obowiązkowymi logotypami propagującymi źródła finansowania z funduszu również logotypu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 5 pkt. </w:t>
            </w:r>
          </w:p>
          <w:p w14:paraId="164DDA6B" w14:textId="77777777" w:rsidR="000A593F" w:rsidRPr="00B63316" w:rsidRDefault="000A593F" w:rsidP="00B63316">
            <w:pPr>
              <w:pStyle w:val="Akapitzlist"/>
              <w:numPr>
                <w:ilvl w:val="0"/>
                <w:numId w:val="33"/>
              </w:numPr>
              <w:spacing w:after="0" w:line="240" w:lineRule="auto"/>
              <w:jc w:val="left"/>
              <w:rPr>
                <w:rFonts w:ascii="Cambria" w:hAnsi="Cambria"/>
                <w:sz w:val="20"/>
                <w:szCs w:val="20"/>
                <w:lang w:bidi="en-US"/>
              </w:rPr>
            </w:pPr>
            <w:r w:rsidRPr="00B63316">
              <w:rPr>
                <w:rFonts w:ascii="Cambria" w:hAnsi="Cambria"/>
                <w:sz w:val="20"/>
                <w:szCs w:val="20"/>
                <w:lang w:bidi="en-US"/>
              </w:rPr>
              <w:t xml:space="preserve">zamieszczenie logotypu i informacji o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na swojej stronie internetowej – 5 pkt.</w:t>
            </w:r>
          </w:p>
          <w:p w14:paraId="43C10114" w14:textId="77777777" w:rsidR="000A593F" w:rsidRPr="00B63316" w:rsidRDefault="000A593F" w:rsidP="00B63316">
            <w:pPr>
              <w:pStyle w:val="Akapitzlist"/>
              <w:numPr>
                <w:ilvl w:val="0"/>
                <w:numId w:val="33"/>
              </w:numPr>
              <w:spacing w:after="0" w:line="240" w:lineRule="auto"/>
              <w:jc w:val="left"/>
              <w:rPr>
                <w:rFonts w:ascii="Cambria" w:hAnsi="Cambria"/>
                <w:sz w:val="20"/>
                <w:szCs w:val="20"/>
                <w:lang w:bidi="en-US"/>
              </w:rPr>
            </w:pPr>
            <w:r w:rsidRPr="00B63316">
              <w:rPr>
                <w:rFonts w:ascii="Cambria" w:hAnsi="Cambria"/>
                <w:sz w:val="20"/>
                <w:szCs w:val="20"/>
                <w:lang w:bidi="en-US"/>
              </w:rPr>
              <w:t xml:space="preserve">zamieszczenie logotypu i informacji o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w mediach społecznościowych – 5 pkt.</w:t>
            </w:r>
          </w:p>
          <w:p w14:paraId="5E533DAC" w14:textId="77777777" w:rsidR="000A593F" w:rsidRPr="00B63316" w:rsidRDefault="000A593F" w:rsidP="00B63316">
            <w:pPr>
              <w:pStyle w:val="Akapitzlist"/>
              <w:numPr>
                <w:ilvl w:val="0"/>
                <w:numId w:val="33"/>
              </w:numPr>
              <w:spacing w:after="0" w:line="240" w:lineRule="auto"/>
              <w:jc w:val="left"/>
              <w:rPr>
                <w:rFonts w:ascii="Cambria" w:hAnsi="Cambria"/>
                <w:sz w:val="20"/>
                <w:szCs w:val="20"/>
                <w:lang w:bidi="en-US"/>
              </w:rPr>
            </w:pPr>
            <w:r w:rsidRPr="00B63316">
              <w:rPr>
                <w:rFonts w:ascii="Cambria" w:hAnsi="Cambria"/>
                <w:sz w:val="20"/>
                <w:szCs w:val="20"/>
                <w:lang w:bidi="en-US"/>
              </w:rPr>
              <w:t xml:space="preserve">zamieszczenie logotypu i informacji o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w innej formie, np. materiałach informacyjno-promocyjnych, na elementach inwestycji – 5 pkt.</w:t>
            </w:r>
          </w:p>
          <w:p w14:paraId="3A71CE6B" w14:textId="77777777" w:rsidR="000A593F" w:rsidRPr="00B63316" w:rsidRDefault="000A593F" w:rsidP="00B63316">
            <w:pPr>
              <w:spacing w:after="0" w:line="240" w:lineRule="auto"/>
              <w:rPr>
                <w:rFonts w:ascii="Cambria" w:hAnsi="Cambria"/>
                <w:sz w:val="20"/>
                <w:szCs w:val="20"/>
                <w:lang w:bidi="en-US"/>
              </w:rPr>
            </w:pPr>
            <w:r w:rsidRPr="00B63316">
              <w:rPr>
                <w:rFonts w:ascii="Cambria" w:hAnsi="Cambria"/>
                <w:sz w:val="20"/>
                <w:szCs w:val="20"/>
                <w:lang w:bidi="en-US"/>
              </w:rPr>
              <w:t xml:space="preserve">Wnioskodawca w celu otrzymania punktów powinien wyraźnie określić w jaki sposób będzie promował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3B08BE08"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20 pkt.</w:t>
            </w:r>
            <w:r w:rsidRPr="00B63316">
              <w:rPr>
                <w:rFonts w:ascii="Cambria" w:hAnsi="Cambria"/>
                <w:sz w:val="20"/>
                <w:szCs w:val="20"/>
                <w:lang w:bidi="en-US"/>
              </w:rPr>
              <w:t xml:space="preserve"> – po 5 pkt. za każdą formę promocji   </w:t>
            </w:r>
            <w:r w:rsidRPr="00B63316">
              <w:rPr>
                <w:rFonts w:ascii="Cambria" w:hAnsi="Cambria"/>
                <w:sz w:val="20"/>
                <w:szCs w:val="20"/>
                <w:lang w:bidi="en-US"/>
              </w:rPr>
              <w:br/>
              <w:t xml:space="preserve">(Uwaga – punkty sumują się za każdą formę promocji   </w:t>
            </w:r>
          </w:p>
          <w:p w14:paraId="596F069B" w14:textId="429A3965" w:rsidR="000A593F" w:rsidRPr="00B63316" w:rsidRDefault="000A593F" w:rsidP="00B63316">
            <w:pPr>
              <w:spacing w:after="0" w:line="240" w:lineRule="auto"/>
              <w:jc w:val="center"/>
              <w:rPr>
                <w:rFonts w:ascii="Cambria" w:hAnsi="Cambria"/>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 nie zakłada żadnej formy promocji LGD </w:t>
            </w:r>
          </w:p>
        </w:tc>
      </w:tr>
      <w:tr w:rsidR="000A593F" w:rsidRPr="00B63316" w14:paraId="3B69475D" w14:textId="77777777" w:rsidTr="00B63316">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D3458C" w14:textId="4A0E265D" w:rsidR="000A593F" w:rsidRPr="00B63316" w:rsidRDefault="00025C42" w:rsidP="00B63316">
            <w:pPr>
              <w:spacing w:after="0" w:line="240" w:lineRule="auto"/>
              <w:rPr>
                <w:rFonts w:ascii="Cambria" w:hAnsi="Cambria"/>
                <w:lang w:bidi="en-US"/>
              </w:rPr>
            </w:pPr>
            <w:r w:rsidRPr="00B63316">
              <w:rPr>
                <w:rFonts w:ascii="Cambria" w:hAnsi="Cambria"/>
                <w:lang w:bidi="en-US"/>
              </w:rPr>
              <w:t>10</w:t>
            </w:r>
          </w:p>
        </w:tc>
        <w:tc>
          <w:tcPr>
            <w:tcW w:w="2779" w:type="dxa"/>
            <w:tcBorders>
              <w:top w:val="single" w:sz="4" w:space="0" w:color="000000"/>
              <w:left w:val="single" w:sz="4" w:space="0" w:color="000000"/>
              <w:bottom w:val="single" w:sz="4" w:space="0" w:color="000000"/>
              <w:right w:val="single" w:sz="4" w:space="0" w:color="000000"/>
            </w:tcBorders>
            <w:vAlign w:val="center"/>
          </w:tcPr>
          <w:p w14:paraId="2D20107C" w14:textId="77777777" w:rsidR="000A593F" w:rsidRPr="00B63316" w:rsidRDefault="000A593F" w:rsidP="00B63316">
            <w:pPr>
              <w:spacing w:after="0" w:line="240" w:lineRule="auto"/>
              <w:jc w:val="left"/>
              <w:rPr>
                <w:rFonts w:ascii="Cambria" w:hAnsi="Cambria"/>
                <w:sz w:val="20"/>
                <w:szCs w:val="20"/>
              </w:rPr>
            </w:pPr>
            <w:r w:rsidRPr="00B63316">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42252C01"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Max. 15</w:t>
            </w:r>
          </w:p>
          <w:p w14:paraId="2715FCBB" w14:textId="77777777" w:rsidR="000A593F" w:rsidRPr="00B63316" w:rsidRDefault="000A593F" w:rsidP="00B63316">
            <w:pPr>
              <w:spacing w:after="0" w:line="240" w:lineRule="auto"/>
              <w:jc w:val="center"/>
              <w:rPr>
                <w:rFonts w:ascii="Cambria" w:hAnsi="Cambria"/>
                <w:lang w:bidi="en-US"/>
              </w:rPr>
            </w:pPr>
          </w:p>
          <w:p w14:paraId="118D47A9"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7402DAEF"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2C95FA09"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Formy doradztwa: </w:t>
            </w:r>
          </w:p>
          <w:p w14:paraId="10A604D0" w14:textId="77777777" w:rsidR="000A593F" w:rsidRPr="00B63316" w:rsidRDefault="000A593F" w:rsidP="00B63316">
            <w:pPr>
              <w:pStyle w:val="Akapitzlist"/>
              <w:numPr>
                <w:ilvl w:val="0"/>
                <w:numId w:val="31"/>
              </w:numPr>
              <w:spacing w:after="0" w:line="240" w:lineRule="auto"/>
              <w:ind w:left="743"/>
              <w:contextualSpacing w:val="0"/>
              <w:jc w:val="left"/>
              <w:rPr>
                <w:rFonts w:ascii="Cambria" w:hAnsi="Cambria"/>
                <w:sz w:val="20"/>
                <w:szCs w:val="20"/>
                <w:lang w:bidi="en-US"/>
              </w:rPr>
            </w:pPr>
            <w:r w:rsidRPr="00B63316">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B63316">
              <w:rPr>
                <w:rFonts w:ascii="Cambria" w:hAnsi="Cambria"/>
                <w:b/>
                <w:sz w:val="20"/>
                <w:szCs w:val="20"/>
                <w:lang w:bidi="en-US"/>
              </w:rPr>
              <w:t>– 5 pkt.</w:t>
            </w:r>
            <w:r w:rsidRPr="00B63316">
              <w:rPr>
                <w:rFonts w:ascii="Cambria" w:hAnsi="Cambria"/>
                <w:sz w:val="20"/>
                <w:szCs w:val="20"/>
                <w:lang w:bidi="en-US"/>
              </w:rPr>
              <w:t xml:space="preserve"> </w:t>
            </w:r>
          </w:p>
          <w:p w14:paraId="4C13555C" w14:textId="77777777" w:rsidR="000A593F" w:rsidRPr="00B63316" w:rsidRDefault="000A593F" w:rsidP="00B63316">
            <w:pPr>
              <w:pStyle w:val="Akapitzlist"/>
              <w:numPr>
                <w:ilvl w:val="0"/>
                <w:numId w:val="31"/>
              </w:numPr>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załączniki obowiązkowe oraz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1CBE944C"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w:t>
            </w:r>
          </w:p>
          <w:p w14:paraId="564BF456"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Konsultacja bezpośrednia Wnioskodawcy z pracownikiem LGD w biurze LGD </w:t>
            </w:r>
            <w:r w:rsidRPr="00B63316">
              <w:rPr>
                <w:rFonts w:ascii="Cambria" w:hAnsi="Cambria"/>
                <w:sz w:val="20"/>
                <w:szCs w:val="20"/>
                <w:lang w:bidi="en-US"/>
              </w:rPr>
              <w:br/>
              <w:t xml:space="preserve">lub z wykorzystaniem elektronicznych środków komunikacji. </w:t>
            </w:r>
          </w:p>
          <w:p w14:paraId="3AE96115"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10 pkt. lub 5 pkt. za wymienione wyżej formy doradztwa   </w:t>
            </w:r>
            <w:r w:rsidRPr="00B63316">
              <w:rPr>
                <w:rFonts w:ascii="Cambria" w:hAnsi="Cambria"/>
                <w:sz w:val="20"/>
                <w:szCs w:val="20"/>
                <w:lang w:bidi="en-US"/>
              </w:rPr>
              <w:br/>
              <w:t>(Uwaga – punkty sumują się)</w:t>
            </w:r>
          </w:p>
          <w:p w14:paraId="263E344D"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wnioskodawca nie korzystał ze szkoleń i doradztwa na etapie przygotowania wniosku oferowanej przez LGD (praca z wnioskiem)  </w:t>
            </w:r>
          </w:p>
        </w:tc>
      </w:tr>
      <w:tr w:rsidR="00B63316" w:rsidRPr="00B63316" w14:paraId="72F83C82" w14:textId="77777777" w:rsidTr="00B63316">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38902" w14:textId="2DA07733" w:rsidR="000A593F" w:rsidRPr="00B63316" w:rsidRDefault="00025C42" w:rsidP="00B63316">
            <w:pPr>
              <w:spacing w:after="0" w:line="240" w:lineRule="auto"/>
              <w:rPr>
                <w:rFonts w:ascii="Cambria" w:hAnsi="Cambria"/>
                <w:lang w:bidi="en-US"/>
              </w:rPr>
            </w:pPr>
            <w:r w:rsidRPr="00B63316">
              <w:rPr>
                <w:rFonts w:ascii="Cambria" w:hAnsi="Cambria"/>
                <w:lang w:bidi="en-US"/>
              </w:rPr>
              <w:t>11</w:t>
            </w:r>
          </w:p>
        </w:tc>
        <w:tc>
          <w:tcPr>
            <w:tcW w:w="2779" w:type="dxa"/>
            <w:tcBorders>
              <w:top w:val="single" w:sz="4" w:space="0" w:color="000000"/>
              <w:left w:val="single" w:sz="4" w:space="0" w:color="000000"/>
              <w:bottom w:val="single" w:sz="4" w:space="0" w:color="000000"/>
              <w:right w:val="single" w:sz="4" w:space="0" w:color="000000"/>
            </w:tcBorders>
            <w:vAlign w:val="center"/>
          </w:tcPr>
          <w:p w14:paraId="440C03D8" w14:textId="77777777" w:rsidR="000A593F" w:rsidRPr="00B63316" w:rsidRDefault="000A593F" w:rsidP="00B63316">
            <w:pPr>
              <w:spacing w:after="0" w:line="240" w:lineRule="auto"/>
              <w:jc w:val="left"/>
              <w:rPr>
                <w:rFonts w:ascii="Cambria" w:hAnsi="Cambria"/>
                <w:strike/>
                <w:sz w:val="20"/>
                <w:szCs w:val="20"/>
              </w:rPr>
            </w:pPr>
            <w:r w:rsidRPr="00B63316">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1BFC4173"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10</w:t>
            </w:r>
          </w:p>
          <w:p w14:paraId="3767934C" w14:textId="77777777" w:rsidR="000A593F" w:rsidRPr="00B63316" w:rsidRDefault="000A593F" w:rsidP="00B63316">
            <w:pPr>
              <w:spacing w:after="0" w:line="240" w:lineRule="auto"/>
              <w:jc w:val="center"/>
              <w:rPr>
                <w:rFonts w:ascii="Cambria" w:hAnsi="Cambria"/>
                <w:lang w:bidi="en-US"/>
              </w:rPr>
            </w:pPr>
            <w:r w:rsidRPr="00B63316">
              <w:rPr>
                <w:rFonts w:ascii="Cambria" w:hAnsi="Cambria"/>
                <w:lang w:bidi="en-US"/>
              </w:rPr>
              <w:t>5</w:t>
            </w:r>
          </w:p>
          <w:p w14:paraId="1B8A9F22" w14:textId="77777777" w:rsidR="000A593F" w:rsidRPr="00B63316" w:rsidRDefault="000A593F" w:rsidP="00B63316">
            <w:pPr>
              <w:spacing w:after="0" w:line="240" w:lineRule="auto"/>
              <w:jc w:val="center"/>
              <w:rPr>
                <w:rFonts w:ascii="Cambria" w:hAnsi="Cambria"/>
                <w:strike/>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30078AA2" w14:textId="4FA203D5"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 </w:t>
            </w:r>
            <w:r w:rsidRPr="00B63316">
              <w:rPr>
                <w:rFonts w:ascii="Cambria" w:hAnsi="Cambria"/>
                <w:sz w:val="20"/>
                <w:szCs w:val="20"/>
                <w:u w:val="single"/>
                <w:lang w:bidi="en-US"/>
              </w:rPr>
              <w:t>kompletną dokumentacją</w:t>
            </w:r>
            <w:r w:rsidRPr="00B63316">
              <w:rPr>
                <w:rFonts w:ascii="Cambria" w:hAnsi="Cambria"/>
                <w:sz w:val="20"/>
                <w:szCs w:val="20"/>
                <w:lang w:bidi="en-US"/>
              </w:rPr>
              <w:t xml:space="preserve"> dotyczącą zakresu realizacji operacji oraz spełniania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xml:space="preserve">. Kryterium uznaje się za spełnione w </w:t>
            </w:r>
            <w:r w:rsidRPr="00B63316">
              <w:rPr>
                <w:rFonts w:ascii="Cambria" w:hAnsi="Cambria"/>
                <w:sz w:val="20"/>
                <w:szCs w:val="20"/>
                <w:u w:val="single"/>
                <w:lang w:bidi="en-US"/>
              </w:rPr>
              <w:t>maksymalnym stopniu</w:t>
            </w:r>
            <w:r w:rsidRPr="00B63316">
              <w:rPr>
                <w:rFonts w:ascii="Cambria" w:hAnsi="Cambria"/>
                <w:sz w:val="20"/>
                <w:szCs w:val="20"/>
                <w:lang w:bidi="en-US"/>
              </w:rPr>
              <w:t xml:space="preserve">, jeżeli Wnioskodawca na dzień złożenia Wniosku o przyznanie pomocy załączył do niego oraz do </w:t>
            </w:r>
            <w:r w:rsidR="000C1F8D">
              <w:rPr>
                <w:rFonts w:ascii="Cambria" w:hAnsi="Cambria"/>
                <w:sz w:val="20"/>
                <w:szCs w:val="20"/>
                <w:lang w:bidi="en-US"/>
              </w:rPr>
              <w:t>załącznika</w:t>
            </w:r>
            <w:r w:rsidR="000C1F8D" w:rsidRPr="00B63316">
              <w:rPr>
                <w:rFonts w:ascii="Cambria" w:hAnsi="Cambria"/>
                <w:sz w:val="20"/>
                <w:szCs w:val="20"/>
                <w:lang w:bidi="en-US"/>
              </w:rPr>
              <w:t xml:space="preserve"> </w:t>
            </w:r>
            <w:r w:rsidRPr="00B63316">
              <w:rPr>
                <w:rFonts w:ascii="Cambria" w:hAnsi="Cambria"/>
                <w:sz w:val="20"/>
                <w:szCs w:val="20"/>
                <w:lang w:bidi="en-US"/>
              </w:rPr>
              <w:t xml:space="preserve">„Opis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ostateczne pozwolenia lub decyzje, wszystkie załączniki zgodnie z ogłoszeniem i nie został wezwany do złożenia uzupełnień w tym zakresie.</w:t>
            </w:r>
          </w:p>
          <w:p w14:paraId="2C5E33EE"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Premiowane są również operacje, co do których złożono dokumentację </w:t>
            </w:r>
            <w:r w:rsidRPr="00B63316">
              <w:rPr>
                <w:rFonts w:ascii="Cambria" w:hAnsi="Cambria"/>
                <w:sz w:val="20"/>
                <w:szCs w:val="20"/>
                <w:u w:val="single"/>
                <w:lang w:bidi="en-US"/>
              </w:rPr>
              <w:t>uznaną za wystarczająco przygotowaną</w:t>
            </w:r>
            <w:r w:rsidRPr="00B63316">
              <w:rPr>
                <w:rFonts w:ascii="Cambria" w:hAnsi="Cambria"/>
                <w:sz w:val="20"/>
                <w:szCs w:val="20"/>
                <w:lang w:bidi="en-US"/>
              </w:rPr>
              <w:t xml:space="preserve">, </w:t>
            </w:r>
            <w:r w:rsidRPr="00B63316">
              <w:rPr>
                <w:rFonts w:ascii="Cambria" w:hAnsi="Cambria"/>
                <w:sz w:val="20"/>
                <w:szCs w:val="20"/>
                <w:lang w:bidi="en-US"/>
              </w:rPr>
              <w:br/>
            </w:r>
            <w:proofErr w:type="spellStart"/>
            <w:r w:rsidRPr="00B63316">
              <w:rPr>
                <w:rFonts w:ascii="Cambria" w:hAnsi="Cambria"/>
                <w:sz w:val="20"/>
                <w:szCs w:val="20"/>
                <w:lang w:bidi="en-US"/>
              </w:rPr>
              <w:t>tj</w:t>
            </w:r>
            <w:proofErr w:type="spellEnd"/>
            <w:r w:rsidRPr="00B63316">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 kompletny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wraz </w:t>
            </w:r>
            <w:r w:rsidRPr="00B63316">
              <w:rPr>
                <w:rFonts w:ascii="Cambria" w:hAnsi="Cambria"/>
                <w:sz w:val="20"/>
                <w:szCs w:val="20"/>
                <w:lang w:bidi="en-US"/>
              </w:rPr>
              <w:br/>
              <w:t xml:space="preserve">z załącznikami i dokumenty te wykazują spójność i nie wymagają dodatkowych wyjaśnień. </w:t>
            </w:r>
            <w:r w:rsidRPr="00B63316">
              <w:rPr>
                <w:rFonts w:ascii="Cambria" w:hAnsi="Cambria"/>
                <w:sz w:val="20"/>
                <w:szCs w:val="20"/>
                <w:lang w:bidi="en-US"/>
              </w:rPr>
              <w:br/>
              <w:t>Kryterium weryfikowane na podstawie zawartych informacji we wniosku i załącznikach.</w:t>
            </w:r>
          </w:p>
          <w:p w14:paraId="34FB0B73"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w stopniu maksymalnym - złożenie wniosku wraz z kompletnymi załącznikami zgodnie </w:t>
            </w:r>
            <w:r w:rsidRPr="00B63316">
              <w:rPr>
                <w:rFonts w:ascii="Cambria" w:hAnsi="Cambria"/>
                <w:sz w:val="20"/>
                <w:szCs w:val="20"/>
                <w:lang w:bidi="en-US"/>
              </w:rPr>
              <w:br/>
              <w:t xml:space="preserve">z ogłoszeniem w tym ostatecznymi pozwoleniami </w:t>
            </w:r>
          </w:p>
          <w:p w14:paraId="1DF31A63" w14:textId="77777777" w:rsidR="000A593F" w:rsidRPr="00B63316" w:rsidRDefault="000A593F"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kryterium spełnione – dokumentacja wystarczająco przygotowana – pozwalająca na ocenę wniosku </w:t>
            </w:r>
          </w:p>
          <w:p w14:paraId="1248191E" w14:textId="77777777" w:rsidR="000A593F" w:rsidRPr="00B63316" w:rsidRDefault="000A593F" w:rsidP="00B63316">
            <w:pPr>
              <w:spacing w:after="0" w:line="240" w:lineRule="auto"/>
              <w:jc w:val="center"/>
              <w:rPr>
                <w:rFonts w:ascii="Cambria" w:hAnsi="Cambria"/>
                <w:strike/>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 brak obowiązkowych załączników oraz załączników pozwalających na ocenę wniosku </w:t>
            </w:r>
            <w:r w:rsidRPr="00B63316">
              <w:rPr>
                <w:rFonts w:ascii="Cambria" w:hAnsi="Cambria"/>
                <w:sz w:val="20"/>
                <w:szCs w:val="20"/>
                <w:lang w:bidi="en-US"/>
              </w:rPr>
              <w:br/>
              <w:t xml:space="preserve">w zakresie oceny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zgodności formalnej, brak spójności w złożonej dokumentacji – wnioskodawca wezwany w tym zakresie do uzupełnień</w:t>
            </w:r>
          </w:p>
        </w:tc>
      </w:tr>
    </w:tbl>
    <w:p w14:paraId="3F2F1754" w14:textId="77777777" w:rsidR="0059756F" w:rsidRDefault="0059756F" w:rsidP="00BC16F9">
      <w:pPr>
        <w:spacing w:after="0" w:line="240" w:lineRule="auto"/>
        <w:jc w:val="left"/>
        <w:rPr>
          <w:rFonts w:ascii="Cambria" w:hAnsi="Cambria"/>
          <w:b/>
          <w:bCs/>
          <w:color w:val="002060"/>
          <w:sz w:val="24"/>
          <w:szCs w:val="24"/>
        </w:rPr>
      </w:pPr>
    </w:p>
    <w:p w14:paraId="0606A5C0" w14:textId="77777777" w:rsidR="003F4BE4" w:rsidRPr="00331F2A" w:rsidRDefault="003F4BE4" w:rsidP="003F4BE4">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48117251" w14:textId="01F2DFFC" w:rsidR="003F4BE4" w:rsidRPr="00331F2A" w:rsidRDefault="003F4BE4" w:rsidP="003F4BE4">
      <w:pPr>
        <w:tabs>
          <w:tab w:val="left" w:pos="6127"/>
        </w:tabs>
        <w:rPr>
          <w:b/>
          <w:sz w:val="24"/>
          <w:szCs w:val="24"/>
          <w:u w:val="single"/>
        </w:rPr>
      </w:pPr>
      <w:r w:rsidRPr="00331F2A">
        <w:rPr>
          <w:b/>
          <w:sz w:val="24"/>
          <w:szCs w:val="24"/>
        </w:rPr>
        <w:t xml:space="preserve">MAX. </w:t>
      </w:r>
      <w:r w:rsidRPr="00331F2A">
        <w:rPr>
          <w:sz w:val="24"/>
          <w:szCs w:val="24"/>
        </w:rPr>
        <w:t>liczba punktów:</w:t>
      </w:r>
      <w:r w:rsidRPr="00331F2A">
        <w:rPr>
          <w:b/>
          <w:sz w:val="24"/>
          <w:szCs w:val="24"/>
        </w:rPr>
        <w:t xml:space="preserve"> 1</w:t>
      </w:r>
      <w:r>
        <w:rPr>
          <w:b/>
          <w:sz w:val="24"/>
          <w:szCs w:val="24"/>
        </w:rPr>
        <w:t>55</w:t>
      </w:r>
      <w:r w:rsidRPr="00331F2A">
        <w:rPr>
          <w:b/>
          <w:sz w:val="24"/>
          <w:szCs w:val="24"/>
        </w:rPr>
        <w:t xml:space="preserve">  / MIN. </w:t>
      </w:r>
      <w:r w:rsidRPr="00331F2A">
        <w:rPr>
          <w:sz w:val="24"/>
          <w:szCs w:val="24"/>
        </w:rPr>
        <w:t xml:space="preserve">liczba punktów </w:t>
      </w:r>
      <w:r w:rsidRPr="007C5036">
        <w:rPr>
          <w:sz w:val="24"/>
          <w:szCs w:val="24"/>
          <w:u w:val="single"/>
        </w:rPr>
        <w:t>aby operacja została wybrana:</w:t>
      </w:r>
      <w:r w:rsidRPr="007C5036">
        <w:rPr>
          <w:b/>
          <w:sz w:val="24"/>
          <w:szCs w:val="24"/>
          <w:u w:val="single"/>
        </w:rPr>
        <w:t xml:space="preserve"> </w:t>
      </w:r>
      <w:r w:rsidR="007C5036" w:rsidRPr="007C5036">
        <w:rPr>
          <w:b/>
          <w:sz w:val="24"/>
          <w:szCs w:val="24"/>
          <w:u w:val="single"/>
        </w:rPr>
        <w:t>80</w:t>
      </w:r>
    </w:p>
    <w:p w14:paraId="1E7E6A29" w14:textId="2F684137" w:rsidR="007C4830" w:rsidRPr="009A07CC" w:rsidRDefault="007C4830" w:rsidP="007C4830">
      <w:pPr>
        <w:spacing w:after="0" w:line="240" w:lineRule="auto"/>
        <w:jc w:val="left"/>
        <w:rPr>
          <w:rFonts w:ascii="Cambria" w:hAnsi="Cambria"/>
          <w:b/>
          <w:bCs/>
          <w:color w:val="3A7C22" w:themeColor="accent6" w:themeShade="BF"/>
          <w:sz w:val="28"/>
          <w:szCs w:val="28"/>
        </w:rPr>
      </w:pPr>
      <w:r>
        <w:rPr>
          <w:rFonts w:ascii="Cambria" w:hAnsi="Cambria"/>
          <w:b/>
          <w:bCs/>
          <w:color w:val="3A7C22" w:themeColor="accent6" w:themeShade="BF"/>
          <w:sz w:val="28"/>
          <w:szCs w:val="28"/>
        </w:rPr>
        <w:t>9</w:t>
      </w:r>
      <w:r w:rsidRPr="009A07CC">
        <w:rPr>
          <w:rFonts w:ascii="Cambria" w:hAnsi="Cambria"/>
          <w:b/>
          <w:bCs/>
          <w:color w:val="3A7C22" w:themeColor="accent6" w:themeShade="BF"/>
          <w:sz w:val="28"/>
          <w:szCs w:val="28"/>
        </w:rPr>
        <w:t>.</w:t>
      </w:r>
      <w:r>
        <w:rPr>
          <w:rFonts w:ascii="Cambria" w:hAnsi="Cambria"/>
          <w:b/>
          <w:bCs/>
          <w:color w:val="3A7C22" w:themeColor="accent6" w:themeShade="BF"/>
          <w:sz w:val="28"/>
          <w:szCs w:val="28"/>
        </w:rPr>
        <w:t xml:space="preserve"> Rozwój przedsiębiorczości  </w:t>
      </w:r>
    </w:p>
    <w:p w14:paraId="72BB6AB4" w14:textId="77777777" w:rsidR="007C4830" w:rsidRPr="009A07CC" w:rsidRDefault="007C4830" w:rsidP="007C4830">
      <w:pPr>
        <w:spacing w:after="0" w:line="240" w:lineRule="auto"/>
        <w:jc w:val="left"/>
        <w:rPr>
          <w:rFonts w:ascii="Cambria" w:eastAsia="Times New Roman" w:hAnsi="Cambria" w:cstheme="majorHAnsi"/>
          <w:b/>
          <w:color w:val="0F4761" w:themeColor="accent1" w:themeShade="BF"/>
          <w:spacing w:val="-2"/>
          <w:sz w:val="24"/>
          <w:szCs w:val="24"/>
          <w:lang w:eastAsia="pl-PL"/>
        </w:rPr>
      </w:pPr>
      <w:r w:rsidRPr="009A07CC">
        <w:rPr>
          <w:rFonts w:ascii="Cambria" w:eastAsia="Times New Roman" w:hAnsi="Cambria" w:cstheme="majorHAnsi"/>
          <w:b/>
          <w:color w:val="0F4761" w:themeColor="accent1" w:themeShade="BF"/>
          <w:spacing w:val="-2"/>
          <w:sz w:val="24"/>
          <w:szCs w:val="24"/>
          <w:u w:val="single"/>
          <w:lang w:eastAsia="pl-PL"/>
        </w:rPr>
        <w:t>Cel 2.</w:t>
      </w:r>
      <w:r>
        <w:rPr>
          <w:rFonts w:ascii="Cambria" w:eastAsia="Times New Roman" w:hAnsi="Cambria" w:cstheme="majorHAnsi"/>
          <w:b/>
          <w:color w:val="0F4761" w:themeColor="accent1" w:themeShade="BF"/>
          <w:spacing w:val="-2"/>
          <w:sz w:val="24"/>
          <w:szCs w:val="24"/>
          <w:lang w:eastAsia="pl-PL"/>
        </w:rPr>
        <w:t xml:space="preserve"> </w:t>
      </w:r>
      <w:r w:rsidRPr="009A07CC">
        <w:rPr>
          <w:rFonts w:ascii="Cambria" w:eastAsia="Times New Roman" w:hAnsi="Cambria" w:cstheme="majorHAnsi"/>
          <w:b/>
          <w:color w:val="0F4761" w:themeColor="accent1" w:themeShade="BF"/>
          <w:spacing w:val="-2"/>
          <w:sz w:val="24"/>
          <w:szCs w:val="24"/>
          <w:lang w:eastAsia="pl-PL"/>
        </w:rPr>
        <w:t xml:space="preserve">Zrównoważony rozwój Partnerstwa </w:t>
      </w:r>
      <w:proofErr w:type="spellStart"/>
      <w:r w:rsidRPr="009A07CC">
        <w:rPr>
          <w:rFonts w:ascii="Cambria" w:eastAsia="Times New Roman" w:hAnsi="Cambria" w:cstheme="majorHAnsi"/>
          <w:b/>
          <w:color w:val="0F4761" w:themeColor="accent1" w:themeShade="BF"/>
          <w:spacing w:val="-2"/>
          <w:sz w:val="24"/>
          <w:szCs w:val="24"/>
          <w:lang w:eastAsia="pl-PL"/>
        </w:rPr>
        <w:t>Sowiogórskiego</w:t>
      </w:r>
      <w:proofErr w:type="spellEnd"/>
      <w:r w:rsidRPr="009A07CC">
        <w:rPr>
          <w:rFonts w:ascii="Cambria" w:eastAsia="Times New Roman" w:hAnsi="Cambria" w:cstheme="majorHAnsi"/>
          <w:b/>
          <w:color w:val="0F4761" w:themeColor="accent1" w:themeShade="BF"/>
          <w:spacing w:val="-2"/>
          <w:sz w:val="24"/>
          <w:szCs w:val="24"/>
          <w:lang w:eastAsia="pl-PL"/>
        </w:rPr>
        <w:t xml:space="preserve"> odpowiadający oczekiwaniom mieszkańców i turystów oraz wyzwaniom przyszłości</w:t>
      </w:r>
    </w:p>
    <w:p w14:paraId="1AF963FE" w14:textId="241AC47C" w:rsidR="007C4830" w:rsidRPr="00BC16F9" w:rsidRDefault="007C4830" w:rsidP="007C4830">
      <w:pPr>
        <w:spacing w:after="0" w:line="240" w:lineRule="auto"/>
        <w:jc w:val="left"/>
        <w:rPr>
          <w:rFonts w:ascii="Cambria" w:hAnsi="Cambria"/>
          <w:b/>
          <w:bCs/>
          <w:color w:val="FF0000"/>
          <w:sz w:val="24"/>
          <w:szCs w:val="24"/>
        </w:rPr>
      </w:pPr>
      <w:r w:rsidRPr="00BC16F9">
        <w:rPr>
          <w:rFonts w:ascii="Cambria" w:hAnsi="Cambria"/>
          <w:b/>
          <w:bCs/>
          <w:color w:val="FF0000"/>
          <w:sz w:val="24"/>
          <w:szCs w:val="24"/>
          <w:u w:val="single"/>
        </w:rPr>
        <w:t xml:space="preserve">Zakres </w:t>
      </w:r>
      <w:r>
        <w:rPr>
          <w:rFonts w:ascii="Cambria" w:hAnsi="Cambria"/>
          <w:b/>
          <w:bCs/>
          <w:color w:val="FF0000"/>
          <w:sz w:val="24"/>
          <w:szCs w:val="24"/>
          <w:u w:val="single"/>
        </w:rPr>
        <w:t>1</w:t>
      </w:r>
      <w:r w:rsidRPr="00BC16F9">
        <w:rPr>
          <w:rFonts w:ascii="Cambria" w:hAnsi="Cambria"/>
          <w:b/>
          <w:bCs/>
          <w:color w:val="FF0000"/>
          <w:sz w:val="24"/>
          <w:szCs w:val="24"/>
        </w:rPr>
        <w:t xml:space="preserve"> –</w:t>
      </w:r>
      <w:r>
        <w:rPr>
          <w:rFonts w:ascii="Cambria" w:hAnsi="Cambria"/>
          <w:b/>
          <w:bCs/>
          <w:color w:val="FF0000"/>
          <w:sz w:val="24"/>
          <w:szCs w:val="24"/>
        </w:rPr>
        <w:t xml:space="preserve"> Rozwijanie</w:t>
      </w:r>
      <w:r w:rsidRPr="00BC16F9">
        <w:rPr>
          <w:rFonts w:ascii="Cambria" w:hAnsi="Cambria"/>
          <w:b/>
          <w:bCs/>
          <w:color w:val="FF0000"/>
          <w:sz w:val="24"/>
          <w:szCs w:val="24"/>
        </w:rPr>
        <w:t xml:space="preserve"> pozarolniczej działalności gospodarczej</w:t>
      </w:r>
      <w:r w:rsidR="0017021C">
        <w:rPr>
          <w:rFonts w:ascii="Cambria" w:hAnsi="Cambria"/>
          <w:b/>
          <w:bCs/>
          <w:color w:val="FF0000"/>
          <w:sz w:val="24"/>
          <w:szCs w:val="24"/>
        </w:rPr>
        <w:t xml:space="preserve"> (rozwój </w:t>
      </w:r>
      <w:proofErr w:type="spellStart"/>
      <w:r w:rsidR="0017021C">
        <w:rPr>
          <w:rFonts w:ascii="Cambria" w:hAnsi="Cambria"/>
          <w:b/>
          <w:bCs/>
          <w:color w:val="FF0000"/>
          <w:sz w:val="24"/>
          <w:szCs w:val="24"/>
        </w:rPr>
        <w:t>DG</w:t>
      </w:r>
      <w:proofErr w:type="spellEnd"/>
      <w:r w:rsidR="0017021C">
        <w:rPr>
          <w:rFonts w:ascii="Cambria" w:hAnsi="Cambria"/>
          <w:b/>
          <w:bCs/>
          <w:color w:val="FF0000"/>
          <w:sz w:val="24"/>
          <w:szCs w:val="24"/>
        </w:rPr>
        <w:t>)</w:t>
      </w:r>
    </w:p>
    <w:p w14:paraId="6C7DD0A0" w14:textId="77777777" w:rsidR="007C4830" w:rsidRPr="009A07CC" w:rsidRDefault="007C4830" w:rsidP="007C4830">
      <w:pPr>
        <w:spacing w:after="0" w:line="240" w:lineRule="auto"/>
        <w:jc w:val="left"/>
        <w:rPr>
          <w:rFonts w:ascii="Cambria" w:hAnsi="Cambria"/>
          <w:b/>
          <w:bCs/>
          <w:color w:val="0F4761" w:themeColor="accent1" w:themeShade="BF"/>
          <w:sz w:val="24"/>
          <w:szCs w:val="24"/>
        </w:rPr>
      </w:pPr>
      <w:r w:rsidRPr="009A07CC">
        <w:rPr>
          <w:rFonts w:ascii="Cambria" w:hAnsi="Cambria"/>
          <w:b/>
          <w:bCs/>
          <w:color w:val="0F4761" w:themeColor="accent1" w:themeShade="BF"/>
          <w:sz w:val="24"/>
          <w:szCs w:val="24"/>
          <w:u w:val="single"/>
        </w:rPr>
        <w:t>Przedsięwzięcie  2.</w:t>
      </w:r>
      <w:r>
        <w:rPr>
          <w:rFonts w:ascii="Cambria" w:hAnsi="Cambria"/>
          <w:b/>
          <w:bCs/>
          <w:color w:val="0F4761" w:themeColor="accent1" w:themeShade="BF"/>
          <w:sz w:val="24"/>
          <w:szCs w:val="24"/>
          <w:u w:val="single"/>
        </w:rPr>
        <w:t>3</w:t>
      </w:r>
      <w:r w:rsidRPr="009A07CC">
        <w:rPr>
          <w:rFonts w:ascii="Cambria" w:hAnsi="Cambria"/>
          <w:b/>
          <w:bCs/>
          <w:color w:val="0F4761" w:themeColor="accent1" w:themeShade="BF"/>
          <w:sz w:val="24"/>
          <w:szCs w:val="24"/>
        </w:rPr>
        <w:t xml:space="preserve"> – </w:t>
      </w:r>
      <w:r w:rsidRPr="00BC16F9">
        <w:rPr>
          <w:rFonts w:ascii="Cambria" w:hAnsi="Cambria"/>
          <w:b/>
          <w:bCs/>
          <w:color w:val="0F4761" w:themeColor="accent1" w:themeShade="BF"/>
          <w:sz w:val="24"/>
          <w:szCs w:val="24"/>
        </w:rPr>
        <w:t xml:space="preserve">Aktywizacja działalności gospodarczych Partnerstwa </w:t>
      </w:r>
      <w:proofErr w:type="spellStart"/>
      <w:r w:rsidRPr="00BC16F9">
        <w:rPr>
          <w:rFonts w:ascii="Cambria" w:hAnsi="Cambria"/>
          <w:b/>
          <w:bCs/>
          <w:color w:val="0F4761" w:themeColor="accent1" w:themeShade="BF"/>
          <w:sz w:val="24"/>
          <w:szCs w:val="24"/>
        </w:rPr>
        <w:t>Sowiogórskiego</w:t>
      </w:r>
      <w:proofErr w:type="spellEnd"/>
      <w:r w:rsidRPr="00BC16F9">
        <w:rPr>
          <w:rFonts w:ascii="Cambria" w:hAnsi="Cambria"/>
          <w:b/>
          <w:bCs/>
          <w:color w:val="0F4761" w:themeColor="accent1" w:themeShade="BF"/>
          <w:sz w:val="24"/>
          <w:szCs w:val="24"/>
        </w:rPr>
        <w:t xml:space="preserve"> opartych na innowacyjności</w:t>
      </w:r>
    </w:p>
    <w:p w14:paraId="31B983A9" w14:textId="77777777" w:rsidR="007C4830" w:rsidRDefault="007C4830" w:rsidP="007C4830">
      <w:pPr>
        <w:spacing w:after="0" w:line="240" w:lineRule="auto"/>
        <w:jc w:val="left"/>
        <w:rPr>
          <w:rFonts w:ascii="Cambria" w:hAnsi="Cambria"/>
          <w:b/>
          <w:bCs/>
          <w:color w:val="0F4761" w:themeColor="accent1" w:themeShade="BF"/>
          <w:sz w:val="24"/>
          <w:szCs w:val="24"/>
        </w:rPr>
      </w:pPr>
      <w:r w:rsidRPr="00FE6E47">
        <w:rPr>
          <w:rFonts w:ascii="Cambria" w:hAnsi="Cambria"/>
          <w:b/>
          <w:bCs/>
          <w:color w:val="002060"/>
          <w:sz w:val="24"/>
          <w:szCs w:val="24"/>
          <w:u w:val="single"/>
        </w:rPr>
        <w:t>Wskaźnik produktu</w:t>
      </w:r>
      <w:r>
        <w:rPr>
          <w:rFonts w:ascii="Cambria" w:hAnsi="Cambria"/>
          <w:b/>
          <w:bCs/>
          <w:color w:val="002060"/>
          <w:sz w:val="24"/>
          <w:szCs w:val="24"/>
        </w:rPr>
        <w:t xml:space="preserve"> </w:t>
      </w:r>
      <w:r w:rsidRPr="009A07CC">
        <w:rPr>
          <w:rFonts w:ascii="Cambria" w:hAnsi="Cambria"/>
          <w:b/>
          <w:bCs/>
          <w:color w:val="0F4761" w:themeColor="accent1" w:themeShade="BF"/>
          <w:sz w:val="24"/>
          <w:szCs w:val="24"/>
        </w:rPr>
        <w:t>–</w:t>
      </w:r>
      <w:r>
        <w:rPr>
          <w:rFonts w:ascii="Cambria" w:hAnsi="Cambria"/>
          <w:b/>
          <w:bCs/>
          <w:color w:val="0F4761" w:themeColor="accent1" w:themeShade="BF"/>
          <w:sz w:val="24"/>
          <w:szCs w:val="24"/>
        </w:rPr>
        <w:t xml:space="preserve"> </w:t>
      </w:r>
      <w:r w:rsidRPr="00BC16F9">
        <w:rPr>
          <w:rFonts w:ascii="Cambria" w:hAnsi="Cambria"/>
          <w:b/>
          <w:bCs/>
          <w:color w:val="0F4761" w:themeColor="accent1" w:themeShade="BF"/>
          <w:sz w:val="24"/>
          <w:szCs w:val="24"/>
        </w:rPr>
        <w:t>Liczba utworzonych lub rozwiniętych pozarolniczych działalności gospodarczych</w:t>
      </w:r>
    </w:p>
    <w:p w14:paraId="5DBC43CF" w14:textId="77777777" w:rsidR="00B63316" w:rsidRDefault="00B63316" w:rsidP="007C4830">
      <w:pPr>
        <w:spacing w:after="0" w:line="240" w:lineRule="auto"/>
        <w:jc w:val="left"/>
        <w:rPr>
          <w:rFonts w:ascii="Cambria" w:hAnsi="Cambria"/>
          <w:b/>
          <w:bCs/>
          <w:color w:val="0F4761" w:themeColor="accent1" w:themeShade="BF"/>
          <w:sz w:val="24"/>
          <w:szCs w:val="24"/>
        </w:rPr>
      </w:pPr>
    </w:p>
    <w:tbl>
      <w:tblPr>
        <w:tblW w:w="15003" w:type="dxa"/>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2779"/>
        <w:gridCol w:w="992"/>
        <w:gridCol w:w="10675"/>
      </w:tblGrid>
      <w:tr w:rsidR="00B63316" w:rsidRPr="00B63316" w14:paraId="34029D19" w14:textId="77777777" w:rsidTr="00B63316">
        <w:trPr>
          <w:trHeight w:val="340"/>
          <w:jc w:val="center"/>
        </w:trPr>
        <w:tc>
          <w:tcPr>
            <w:tcW w:w="557" w:type="dxa"/>
            <w:tcBorders>
              <w:top w:val="single" w:sz="4" w:space="0" w:color="auto"/>
            </w:tcBorders>
            <w:shd w:val="clear" w:color="auto" w:fill="D9D9D9" w:themeFill="background1" w:themeFillShade="D9"/>
            <w:vAlign w:val="center"/>
          </w:tcPr>
          <w:p w14:paraId="0FEA149C" w14:textId="77777777" w:rsidR="00B63316" w:rsidRPr="00B63316" w:rsidRDefault="00B63316" w:rsidP="00B63316">
            <w:pPr>
              <w:spacing w:after="0" w:line="240" w:lineRule="auto"/>
              <w:jc w:val="center"/>
              <w:rPr>
                <w:rFonts w:ascii="Cambria" w:hAnsi="Cambria"/>
                <w:b/>
                <w:lang w:bidi="en-US"/>
              </w:rPr>
            </w:pPr>
            <w:r w:rsidRPr="00B63316">
              <w:rPr>
                <w:rFonts w:ascii="Cambria" w:hAnsi="Cambria"/>
                <w:b/>
                <w:lang w:bidi="en-US"/>
              </w:rPr>
              <w:t>Lp.</w:t>
            </w:r>
          </w:p>
        </w:tc>
        <w:tc>
          <w:tcPr>
            <w:tcW w:w="2779" w:type="dxa"/>
            <w:tcBorders>
              <w:top w:val="single" w:sz="4" w:space="0" w:color="auto"/>
            </w:tcBorders>
            <w:shd w:val="clear" w:color="auto" w:fill="D9D9D9" w:themeFill="background1" w:themeFillShade="D9"/>
            <w:vAlign w:val="center"/>
          </w:tcPr>
          <w:p w14:paraId="22256736" w14:textId="77777777" w:rsidR="00B63316" w:rsidRPr="00B63316" w:rsidRDefault="00B63316" w:rsidP="00B63316">
            <w:pPr>
              <w:spacing w:after="0" w:line="240" w:lineRule="auto"/>
              <w:rPr>
                <w:rFonts w:ascii="Cambria" w:hAnsi="Cambria"/>
                <w:b/>
                <w:lang w:bidi="en-US"/>
              </w:rPr>
            </w:pPr>
            <w:r w:rsidRPr="00B63316">
              <w:rPr>
                <w:rFonts w:ascii="Cambria" w:hAnsi="Cambria"/>
                <w:b/>
                <w:lang w:bidi="en-US"/>
              </w:rPr>
              <w:t>KRYTERIUM</w:t>
            </w:r>
          </w:p>
        </w:tc>
        <w:tc>
          <w:tcPr>
            <w:tcW w:w="992" w:type="dxa"/>
            <w:shd w:val="clear" w:color="auto" w:fill="D9D9D9" w:themeFill="background1" w:themeFillShade="D9"/>
            <w:vAlign w:val="center"/>
          </w:tcPr>
          <w:p w14:paraId="0FF5417C" w14:textId="77777777" w:rsidR="00B63316" w:rsidRPr="00B63316" w:rsidRDefault="00B63316" w:rsidP="00B63316">
            <w:pPr>
              <w:spacing w:after="0" w:line="240" w:lineRule="auto"/>
              <w:rPr>
                <w:rFonts w:ascii="Cambria" w:hAnsi="Cambria"/>
                <w:b/>
                <w:lang w:bidi="en-US"/>
              </w:rPr>
            </w:pPr>
            <w:r w:rsidRPr="00B63316">
              <w:rPr>
                <w:rFonts w:ascii="Cambria" w:hAnsi="Cambria"/>
                <w:b/>
                <w:lang w:bidi="en-US"/>
              </w:rPr>
              <w:t xml:space="preserve">WAGA </w:t>
            </w:r>
          </w:p>
        </w:tc>
        <w:tc>
          <w:tcPr>
            <w:tcW w:w="10675" w:type="dxa"/>
            <w:shd w:val="clear" w:color="auto" w:fill="D9D9D9" w:themeFill="background1" w:themeFillShade="D9"/>
            <w:vAlign w:val="center"/>
          </w:tcPr>
          <w:p w14:paraId="4EDDF4BC" w14:textId="77777777" w:rsidR="00B63316" w:rsidRPr="00B63316" w:rsidRDefault="00B63316" w:rsidP="00B63316">
            <w:pPr>
              <w:spacing w:after="0" w:line="240" w:lineRule="auto"/>
              <w:jc w:val="center"/>
              <w:rPr>
                <w:rFonts w:ascii="Cambria" w:hAnsi="Cambria"/>
                <w:b/>
                <w:lang w:bidi="en-US"/>
              </w:rPr>
            </w:pPr>
            <w:r w:rsidRPr="00B63316">
              <w:rPr>
                <w:rFonts w:ascii="Cambria" w:hAnsi="Cambria"/>
                <w:b/>
                <w:lang w:bidi="en-US"/>
              </w:rPr>
              <w:t>OPIS kryterium</w:t>
            </w:r>
          </w:p>
        </w:tc>
      </w:tr>
      <w:tr w:rsidR="00B63316" w:rsidRPr="00B63316" w14:paraId="02161963" w14:textId="77777777" w:rsidTr="00B63316">
        <w:trPr>
          <w:trHeight w:val="1615"/>
          <w:jc w:val="center"/>
        </w:trPr>
        <w:tc>
          <w:tcPr>
            <w:tcW w:w="557" w:type="dxa"/>
            <w:shd w:val="clear" w:color="auto" w:fill="D9D9D9" w:themeFill="background1" w:themeFillShade="D9"/>
            <w:vAlign w:val="center"/>
          </w:tcPr>
          <w:p w14:paraId="6351A8E3"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1</w:t>
            </w:r>
          </w:p>
        </w:tc>
        <w:tc>
          <w:tcPr>
            <w:tcW w:w="2779" w:type="dxa"/>
            <w:vAlign w:val="center"/>
          </w:tcPr>
          <w:p w14:paraId="4EC90061"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DZIAŁAŃ </w:t>
            </w:r>
            <w:proofErr w:type="spellStart"/>
            <w:r w:rsidRPr="00B63316">
              <w:rPr>
                <w:rFonts w:ascii="Cambria" w:hAnsi="Cambria" w:cs="Tahoma"/>
                <w:sz w:val="20"/>
                <w:szCs w:val="20"/>
              </w:rPr>
              <w:t>PROKLIMATYCZNYCH</w:t>
            </w:r>
            <w:proofErr w:type="spellEnd"/>
            <w:r w:rsidRPr="00B63316">
              <w:rPr>
                <w:rFonts w:ascii="Cambria" w:hAnsi="Cambria" w:cs="Tahoma"/>
                <w:sz w:val="20"/>
                <w:szCs w:val="20"/>
              </w:rPr>
              <w:t xml:space="preserve"> </w:t>
            </w:r>
          </w:p>
        </w:tc>
        <w:tc>
          <w:tcPr>
            <w:tcW w:w="992" w:type="dxa"/>
            <w:vAlign w:val="center"/>
          </w:tcPr>
          <w:p w14:paraId="1020630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Max 20</w:t>
            </w:r>
          </w:p>
          <w:p w14:paraId="4582E81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0</w:t>
            </w:r>
          </w:p>
          <w:p w14:paraId="4A0DB1B0" w14:textId="77777777" w:rsidR="00B63316" w:rsidRPr="00B63316" w:rsidRDefault="00B63316" w:rsidP="00B63316">
            <w:pPr>
              <w:spacing w:after="0" w:line="240" w:lineRule="auto"/>
              <w:jc w:val="center"/>
              <w:rPr>
                <w:rFonts w:ascii="Cambria" w:hAnsi="Cambria"/>
                <w:sz w:val="20"/>
                <w:szCs w:val="20"/>
                <w:lang w:bidi="en-US"/>
              </w:rPr>
            </w:pPr>
          </w:p>
        </w:tc>
        <w:tc>
          <w:tcPr>
            <w:tcW w:w="10675" w:type="dxa"/>
            <w:vAlign w:val="center"/>
          </w:tcPr>
          <w:p w14:paraId="0A667ACB"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działania </w:t>
            </w:r>
            <w:proofErr w:type="spellStart"/>
            <w:r w:rsidRPr="00B63316">
              <w:rPr>
                <w:rFonts w:ascii="Cambria" w:hAnsi="Cambria"/>
                <w:sz w:val="20"/>
                <w:szCs w:val="20"/>
                <w:lang w:bidi="en-US"/>
              </w:rPr>
              <w:t>proklimatyczne</w:t>
            </w:r>
            <w:proofErr w:type="spellEnd"/>
            <w:r w:rsidRPr="00B63316">
              <w:rPr>
                <w:rFonts w:ascii="Cambria" w:hAnsi="Cambria"/>
                <w:sz w:val="20"/>
                <w:szCs w:val="20"/>
                <w:lang w:bidi="en-US"/>
              </w:rPr>
              <w:t xml:space="preserve"> poprzez rozwiązania konstrukcyjne, technologiczne lub architektoniczne zgodnie z założeniami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188166A9"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Realizacja będzie wykorzystywała różne formy działań służące ochronie z zastosowaniem: </w:t>
            </w:r>
          </w:p>
          <w:p w14:paraId="374C1B9D"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odnawialnych źródeł energii (</w:t>
            </w:r>
            <w:proofErr w:type="spellStart"/>
            <w:r w:rsidRPr="00B63316">
              <w:rPr>
                <w:rFonts w:ascii="Cambria" w:hAnsi="Cambria"/>
                <w:sz w:val="20"/>
                <w:szCs w:val="20"/>
                <w:lang w:bidi="en-US"/>
              </w:rPr>
              <w:t>OZE</w:t>
            </w:r>
            <w:proofErr w:type="spellEnd"/>
            <w:r w:rsidRPr="00B63316">
              <w:rPr>
                <w:rFonts w:ascii="Cambria" w:hAnsi="Cambria"/>
                <w:sz w:val="20"/>
                <w:szCs w:val="20"/>
                <w:lang w:bidi="en-US"/>
              </w:rPr>
              <w:t xml:space="preserve">) – </w:t>
            </w:r>
            <w:r w:rsidRPr="00B63316">
              <w:rPr>
                <w:rFonts w:ascii="Cambria" w:hAnsi="Cambria"/>
                <w:b/>
                <w:sz w:val="20"/>
                <w:szCs w:val="20"/>
                <w:lang w:bidi="en-US"/>
              </w:rPr>
              <w:t>5 pkt.</w:t>
            </w:r>
            <w:r w:rsidRPr="00B63316">
              <w:rPr>
                <w:rFonts w:ascii="Cambria" w:hAnsi="Cambria"/>
                <w:sz w:val="20"/>
                <w:szCs w:val="20"/>
                <w:lang w:bidi="en-US"/>
              </w:rPr>
              <w:t xml:space="preserve"> </w:t>
            </w:r>
          </w:p>
          <w:p w14:paraId="7DCC350A"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zmierzających do ochrony wód podziemnych – </w:t>
            </w:r>
            <w:r w:rsidRPr="00B63316">
              <w:rPr>
                <w:rFonts w:ascii="Cambria" w:hAnsi="Cambria"/>
                <w:b/>
                <w:sz w:val="20"/>
                <w:szCs w:val="20"/>
                <w:lang w:bidi="en-US"/>
              </w:rPr>
              <w:t xml:space="preserve">5 pkt. </w:t>
            </w:r>
          </w:p>
          <w:p w14:paraId="1E1BCD20"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działań związanych z zagospodarowaniem wód opadowych lub zastosowanie idei „zielonych ścian” / „zielonych dachów”  – </w:t>
            </w:r>
            <w:r w:rsidRPr="00B63316">
              <w:rPr>
                <w:rFonts w:ascii="Cambria" w:hAnsi="Cambria"/>
                <w:b/>
                <w:sz w:val="20"/>
                <w:szCs w:val="20"/>
                <w:lang w:bidi="en-US"/>
              </w:rPr>
              <w:t>5 pkt.</w:t>
            </w:r>
          </w:p>
          <w:p w14:paraId="2B990E4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inne wyżej nie wymienione działania wpływające na czyste środowisko – </w:t>
            </w:r>
            <w:r w:rsidRPr="00B63316">
              <w:rPr>
                <w:rFonts w:ascii="Cambria" w:hAnsi="Cambria"/>
                <w:b/>
                <w:sz w:val="20"/>
                <w:szCs w:val="20"/>
                <w:lang w:bidi="en-US"/>
              </w:rPr>
              <w:t>5 pkt.</w:t>
            </w:r>
          </w:p>
          <w:p w14:paraId="29C5A8D7" w14:textId="77777777" w:rsidR="00B63316" w:rsidRPr="00B63316" w:rsidRDefault="00B63316"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37A92021" w14:textId="389F7F15"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20 pkt.</w:t>
            </w:r>
            <w:r w:rsidRPr="00B63316">
              <w:rPr>
                <w:rFonts w:ascii="Cambria" w:hAnsi="Cambria"/>
                <w:sz w:val="20"/>
                <w:szCs w:val="20"/>
                <w:lang w:bidi="en-US"/>
              </w:rPr>
              <w:t xml:space="preserve"> – po 5 pkt. za każde działanie   (Uwaga - punkty sumują się za każde działanie)  </w:t>
            </w:r>
          </w:p>
          <w:p w14:paraId="6E42572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B63316" w14:paraId="0632FF84" w14:textId="77777777" w:rsidTr="00B63316">
        <w:trPr>
          <w:trHeight w:val="1615"/>
          <w:jc w:val="center"/>
        </w:trPr>
        <w:tc>
          <w:tcPr>
            <w:tcW w:w="557" w:type="dxa"/>
            <w:shd w:val="clear" w:color="auto" w:fill="D9D9D9" w:themeFill="background1" w:themeFillShade="D9"/>
            <w:vAlign w:val="center"/>
          </w:tcPr>
          <w:p w14:paraId="24D890A8"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2</w:t>
            </w:r>
          </w:p>
        </w:tc>
        <w:tc>
          <w:tcPr>
            <w:tcW w:w="2779" w:type="dxa"/>
            <w:vAlign w:val="center"/>
          </w:tcPr>
          <w:p w14:paraId="23323E86"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UWZGLĘDNIENIE ROZWIĄZAŃ PRZESTRZENNYCH DLA ZRÓŻNICOWANEJ GRUPY ODBIORCÓW, W TYM DLA ZDIAGNOZOWANYCH W </w:t>
            </w:r>
            <w:proofErr w:type="spellStart"/>
            <w:r w:rsidRPr="00B63316">
              <w:rPr>
                <w:rFonts w:ascii="Cambria" w:hAnsi="Cambria" w:cs="Tahoma"/>
                <w:sz w:val="20"/>
                <w:szCs w:val="20"/>
              </w:rPr>
              <w:t>LSR</w:t>
            </w:r>
            <w:proofErr w:type="spellEnd"/>
            <w:r w:rsidRPr="00B63316">
              <w:rPr>
                <w:rFonts w:ascii="Cambria" w:hAnsi="Cambria" w:cs="Tahoma"/>
                <w:sz w:val="20"/>
                <w:szCs w:val="20"/>
              </w:rPr>
              <w:t xml:space="preserve"> GRUP WYMAGAJĄCYCH UWAGI LUB WSPARCIA </w:t>
            </w:r>
          </w:p>
        </w:tc>
        <w:tc>
          <w:tcPr>
            <w:tcW w:w="992" w:type="dxa"/>
            <w:vAlign w:val="center"/>
          </w:tcPr>
          <w:p w14:paraId="59955BB7"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Max 15</w:t>
            </w:r>
          </w:p>
          <w:p w14:paraId="51EC6ECB"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663507D"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 xml:space="preserve">Preferuje operacje, które uwzględniają przystosowanie inwestycji ukierunkowanej przestrzennie również dla zaspokojenia potrzeb zdefiniowanych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grup wymagających interwencji. </w:t>
            </w:r>
          </w:p>
          <w:p w14:paraId="5B13B715"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sz w:val="20"/>
                <w:szCs w:val="20"/>
                <w:lang w:bidi="en-US"/>
              </w:rPr>
              <w:t>Operacja będzie uwzględniała rozwiązania konstrukcyjne, technologiczne lub architektoniczne dla:</w:t>
            </w:r>
          </w:p>
          <w:p w14:paraId="1E637B3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seniorów – 5 pkt. </w:t>
            </w:r>
          </w:p>
          <w:p w14:paraId="697ADDF8"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młodzieży  –5 pkt. </w:t>
            </w:r>
          </w:p>
          <w:p w14:paraId="29A27000" w14:textId="77777777" w:rsidR="00B63316" w:rsidRPr="00B63316" w:rsidRDefault="00B63316" w:rsidP="00B63316">
            <w:pPr>
              <w:pStyle w:val="Akapitzlist"/>
              <w:widowControl w:val="0"/>
              <w:numPr>
                <w:ilvl w:val="0"/>
                <w:numId w:val="32"/>
              </w:numPr>
              <w:suppressAutoHyphens/>
              <w:spacing w:after="0" w:line="240" w:lineRule="auto"/>
              <w:contextualSpacing w:val="0"/>
              <w:jc w:val="left"/>
              <w:rPr>
                <w:rFonts w:ascii="Cambria" w:hAnsi="Cambria"/>
                <w:sz w:val="20"/>
                <w:szCs w:val="20"/>
                <w:lang w:bidi="en-US"/>
              </w:rPr>
            </w:pPr>
            <w:r w:rsidRPr="00B63316">
              <w:rPr>
                <w:rFonts w:ascii="Cambria" w:hAnsi="Cambria"/>
                <w:sz w:val="20"/>
                <w:szCs w:val="20"/>
                <w:lang w:bidi="en-US"/>
              </w:rPr>
              <w:t>osób z grupy w niekorzystnej sytuacji (niepełnosprawnych)   – 5 pkt.</w:t>
            </w:r>
          </w:p>
          <w:p w14:paraId="57AF81F8" w14:textId="77777777" w:rsidR="00B63316" w:rsidRPr="00B63316" w:rsidRDefault="00B63316" w:rsidP="00B63316">
            <w:pPr>
              <w:widowControl w:val="0"/>
              <w:suppressAutoHyphens/>
              <w:spacing w:after="0" w:line="240" w:lineRule="auto"/>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mające odzwierciedlenie w kosztach. </w:t>
            </w:r>
          </w:p>
          <w:p w14:paraId="0319FC5C"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po 5 pkt. za każdą grupę odbiorców   </w:t>
            </w:r>
            <w:r w:rsidRPr="00B63316">
              <w:rPr>
                <w:rFonts w:ascii="Cambria" w:hAnsi="Cambria"/>
                <w:sz w:val="20"/>
                <w:szCs w:val="20"/>
                <w:lang w:bidi="en-US"/>
              </w:rPr>
              <w:br/>
              <w:t xml:space="preserve">(Uwaga – punkty sumują się za każdą grupę)  </w:t>
            </w:r>
          </w:p>
          <w:p w14:paraId="16F3132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w:t>
            </w:r>
          </w:p>
        </w:tc>
      </w:tr>
      <w:tr w:rsidR="00B63316" w:rsidRPr="00B63316" w14:paraId="597E41B1" w14:textId="77777777" w:rsidTr="00B63316">
        <w:trPr>
          <w:trHeight w:val="840"/>
          <w:jc w:val="center"/>
        </w:trPr>
        <w:tc>
          <w:tcPr>
            <w:tcW w:w="557" w:type="dxa"/>
            <w:shd w:val="clear" w:color="auto" w:fill="D9D9D9" w:themeFill="background1" w:themeFillShade="D9"/>
            <w:vAlign w:val="center"/>
          </w:tcPr>
          <w:p w14:paraId="6D81197B"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3</w:t>
            </w:r>
          </w:p>
        </w:tc>
        <w:tc>
          <w:tcPr>
            <w:tcW w:w="2779" w:type="dxa"/>
            <w:vAlign w:val="center"/>
          </w:tcPr>
          <w:p w14:paraId="0CBB7C2C" w14:textId="77777777" w:rsidR="00B63316" w:rsidRPr="00B63316" w:rsidRDefault="00B63316" w:rsidP="00B63316">
            <w:pPr>
              <w:spacing w:after="0" w:line="240" w:lineRule="auto"/>
              <w:jc w:val="left"/>
              <w:rPr>
                <w:rFonts w:ascii="Cambria" w:hAnsi="Cambria"/>
                <w:sz w:val="20"/>
                <w:szCs w:val="20"/>
                <w:lang w:bidi="en-US"/>
              </w:rPr>
            </w:pPr>
            <w:r w:rsidRPr="00B63316">
              <w:rPr>
                <w:rFonts w:ascii="Cambria" w:hAnsi="Cambria" w:cs="Tahoma"/>
                <w:sz w:val="20"/>
                <w:szCs w:val="20"/>
              </w:rPr>
              <w:t xml:space="preserve">OPARCIE OPERACJI </w:t>
            </w:r>
            <w:r w:rsidRPr="00B63316">
              <w:rPr>
                <w:rFonts w:ascii="Cambria" w:hAnsi="Cambria" w:cs="Tahoma"/>
                <w:sz w:val="20"/>
                <w:szCs w:val="20"/>
              </w:rPr>
              <w:br/>
              <w:t xml:space="preserve">NA LOKALNYCH WARTOŚCIACH </w:t>
            </w:r>
            <w:r w:rsidRPr="00B63316">
              <w:rPr>
                <w:rFonts w:ascii="Cambria" w:hAnsi="Cambria" w:cs="Tahoma"/>
                <w:sz w:val="20"/>
                <w:szCs w:val="20"/>
              </w:rPr>
              <w:br/>
              <w:t>I ZASOBACH</w:t>
            </w:r>
            <w:r w:rsidRPr="00B63316">
              <w:rPr>
                <w:rFonts w:ascii="Cambria" w:hAnsi="Cambria"/>
                <w:sz w:val="20"/>
                <w:szCs w:val="20"/>
                <w:lang w:bidi="en-US"/>
              </w:rPr>
              <w:t xml:space="preserve"> </w:t>
            </w:r>
          </w:p>
        </w:tc>
        <w:tc>
          <w:tcPr>
            <w:tcW w:w="992" w:type="dxa"/>
            <w:vAlign w:val="center"/>
          </w:tcPr>
          <w:p w14:paraId="0F975A76" w14:textId="4368E181" w:rsidR="00B63316" w:rsidRPr="00801FF6" w:rsidRDefault="00B63316" w:rsidP="00B63316">
            <w:pPr>
              <w:spacing w:after="0" w:line="240" w:lineRule="auto"/>
              <w:jc w:val="center"/>
              <w:rPr>
                <w:rFonts w:ascii="Cambria" w:hAnsi="Cambria"/>
                <w:sz w:val="20"/>
                <w:szCs w:val="20"/>
                <w:lang w:bidi="en-US"/>
              </w:rPr>
            </w:pPr>
            <w:r w:rsidRPr="00801FF6">
              <w:rPr>
                <w:rFonts w:ascii="Cambria" w:hAnsi="Cambria"/>
                <w:sz w:val="20"/>
                <w:szCs w:val="20"/>
                <w:lang w:bidi="en-US"/>
              </w:rPr>
              <w:t xml:space="preserve">Max. </w:t>
            </w:r>
            <w:r w:rsidR="005F0704" w:rsidRPr="00801FF6">
              <w:rPr>
                <w:rFonts w:ascii="Cambria" w:hAnsi="Cambria"/>
                <w:sz w:val="20"/>
                <w:szCs w:val="20"/>
                <w:lang w:bidi="en-US"/>
              </w:rPr>
              <w:t>40</w:t>
            </w:r>
          </w:p>
          <w:p w14:paraId="3C76165E" w14:textId="77777777" w:rsidR="00B63316" w:rsidRPr="00801FF6" w:rsidRDefault="00B63316" w:rsidP="00B63316">
            <w:pPr>
              <w:spacing w:after="0" w:line="240" w:lineRule="auto"/>
              <w:jc w:val="center"/>
              <w:rPr>
                <w:rFonts w:ascii="Cambria" w:hAnsi="Cambria"/>
                <w:sz w:val="20"/>
                <w:szCs w:val="20"/>
                <w:lang w:bidi="en-US"/>
              </w:rPr>
            </w:pPr>
          </w:p>
          <w:p w14:paraId="1944E227" w14:textId="77777777" w:rsidR="00B63316" w:rsidRPr="00801FF6" w:rsidRDefault="00B63316" w:rsidP="00B63316">
            <w:pPr>
              <w:spacing w:after="0" w:line="240" w:lineRule="auto"/>
              <w:jc w:val="center"/>
              <w:rPr>
                <w:rFonts w:ascii="Cambria" w:hAnsi="Cambria"/>
                <w:sz w:val="20"/>
                <w:szCs w:val="20"/>
                <w:lang w:bidi="en-US"/>
              </w:rPr>
            </w:pPr>
            <w:r w:rsidRPr="00801FF6">
              <w:rPr>
                <w:rFonts w:ascii="Cambria" w:hAnsi="Cambria"/>
                <w:sz w:val="20"/>
                <w:szCs w:val="20"/>
                <w:lang w:bidi="en-US"/>
              </w:rPr>
              <w:t>0</w:t>
            </w:r>
          </w:p>
        </w:tc>
        <w:tc>
          <w:tcPr>
            <w:tcW w:w="10675" w:type="dxa"/>
            <w:vAlign w:val="center"/>
          </w:tcPr>
          <w:p w14:paraId="36FC9A8C" w14:textId="59DB1B93" w:rsidR="00700354" w:rsidRPr="00801FF6" w:rsidRDefault="00B63316" w:rsidP="00A11FCE">
            <w:pPr>
              <w:spacing w:after="0" w:line="240" w:lineRule="auto"/>
              <w:jc w:val="center"/>
              <w:rPr>
                <w:rFonts w:ascii="Cambria" w:hAnsi="Cambria"/>
                <w:b/>
                <w:sz w:val="20"/>
                <w:szCs w:val="20"/>
                <w:lang w:bidi="en-US"/>
              </w:rPr>
            </w:pPr>
            <w:r w:rsidRPr="00801FF6">
              <w:rPr>
                <w:rFonts w:ascii="Cambria" w:hAnsi="Cambria"/>
                <w:sz w:val="20"/>
                <w:szCs w:val="20"/>
                <w:lang w:bidi="en-US"/>
              </w:rPr>
              <w:t xml:space="preserve">Preferuje operacje, które </w:t>
            </w:r>
            <w:r w:rsidR="00524A80" w:rsidRPr="00801FF6">
              <w:rPr>
                <w:rFonts w:ascii="Cambria" w:hAnsi="Cambria"/>
                <w:sz w:val="20"/>
                <w:szCs w:val="20"/>
                <w:lang w:bidi="en-US"/>
              </w:rPr>
              <w:t xml:space="preserve">wykorzystują </w:t>
            </w:r>
            <w:r w:rsidR="00524A80" w:rsidRPr="00801FF6">
              <w:rPr>
                <w:rFonts w:ascii="Cambria" w:hAnsi="Cambria"/>
                <w:sz w:val="20"/>
                <w:szCs w:val="20"/>
                <w:u w:val="single"/>
                <w:lang w:bidi="en-US"/>
              </w:rPr>
              <w:t>w sposób bezpośredni</w:t>
            </w:r>
            <w:r w:rsidR="00524A80" w:rsidRPr="00801FF6">
              <w:rPr>
                <w:rFonts w:ascii="Cambria" w:hAnsi="Cambria"/>
                <w:sz w:val="20"/>
                <w:szCs w:val="20"/>
                <w:lang w:bidi="en-US"/>
              </w:rPr>
              <w:t xml:space="preserve"> potencjał endogeniczny obszaru. Premiowany jest również poziom wkładu finansowego, który przełoży się na jego silniejsze ukazanie. Kryterium weryfikowane na podstawie informacji zawartej w załączniku: „Opis „projektu” pod kątem spełniania lokalnych kryteriów wyboru operacji zapisanych w </w:t>
            </w:r>
            <w:proofErr w:type="spellStart"/>
            <w:r w:rsidR="00524A80" w:rsidRPr="00801FF6">
              <w:rPr>
                <w:rFonts w:ascii="Cambria" w:hAnsi="Cambria"/>
                <w:sz w:val="20"/>
                <w:szCs w:val="20"/>
                <w:lang w:bidi="en-US"/>
              </w:rPr>
              <w:t>LSR</w:t>
            </w:r>
            <w:proofErr w:type="spellEnd"/>
            <w:r w:rsidR="00524A80" w:rsidRPr="00801FF6">
              <w:rPr>
                <w:rFonts w:ascii="Cambria" w:hAnsi="Cambria"/>
                <w:sz w:val="20"/>
                <w:szCs w:val="20"/>
                <w:lang w:bidi="en-US"/>
              </w:rPr>
              <w:t xml:space="preserve">” oraz na podstawie informacji zawartych we wniosku i załącznikach, mające odzwierciedlenie w kosztach. </w:t>
            </w:r>
          </w:p>
          <w:p w14:paraId="5672C98E" w14:textId="23DDD54B" w:rsidR="00812DAD" w:rsidRPr="00801FF6" w:rsidRDefault="00812DAD" w:rsidP="00700354">
            <w:pPr>
              <w:pStyle w:val="Akapitzlist"/>
              <w:numPr>
                <w:ilvl w:val="0"/>
                <w:numId w:val="34"/>
              </w:numPr>
              <w:spacing w:after="0" w:line="240" w:lineRule="auto"/>
              <w:jc w:val="center"/>
              <w:rPr>
                <w:rFonts w:ascii="Cambria" w:hAnsi="Cambria"/>
                <w:b/>
                <w:sz w:val="20"/>
                <w:szCs w:val="20"/>
                <w:lang w:bidi="en-US"/>
              </w:rPr>
            </w:pPr>
            <w:r w:rsidRPr="00801FF6">
              <w:rPr>
                <w:rFonts w:ascii="Cambria" w:hAnsi="Cambria"/>
                <w:sz w:val="20"/>
                <w:szCs w:val="20"/>
                <w:lang w:bidi="en-US"/>
              </w:rPr>
              <w:t>Wykorzystanie zasobu historycznego –</w:t>
            </w:r>
            <w:r w:rsidRPr="00801FF6">
              <w:rPr>
                <w:rFonts w:ascii="Cambria" w:hAnsi="Cambria"/>
                <w:b/>
                <w:sz w:val="20"/>
                <w:szCs w:val="20"/>
                <w:lang w:bidi="en-US"/>
              </w:rPr>
              <w:t xml:space="preserve">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13C1B432" w14:textId="4B1DD7C1" w:rsidR="00700354" w:rsidRPr="00801FF6" w:rsidRDefault="00700354" w:rsidP="00700354">
            <w:pPr>
              <w:pStyle w:val="Akapitzlist"/>
              <w:numPr>
                <w:ilvl w:val="0"/>
                <w:numId w:val="34"/>
              </w:numPr>
              <w:spacing w:after="0" w:line="240" w:lineRule="auto"/>
              <w:jc w:val="center"/>
              <w:rPr>
                <w:rFonts w:ascii="Cambria" w:hAnsi="Cambria"/>
                <w:b/>
                <w:sz w:val="20"/>
                <w:szCs w:val="20"/>
                <w:lang w:bidi="en-US"/>
              </w:rPr>
            </w:pPr>
            <w:r w:rsidRPr="00801FF6">
              <w:rPr>
                <w:rFonts w:ascii="Cambria" w:hAnsi="Cambria"/>
                <w:sz w:val="20"/>
                <w:szCs w:val="20"/>
                <w:lang w:bidi="en-US"/>
              </w:rPr>
              <w:t xml:space="preserve">Wykorzystanie zasobu kulturowego –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092A92A5" w14:textId="54BFED88" w:rsidR="00700354" w:rsidRPr="00801FF6" w:rsidRDefault="00700354" w:rsidP="00700354">
            <w:pPr>
              <w:pStyle w:val="Akapitzlist"/>
              <w:numPr>
                <w:ilvl w:val="0"/>
                <w:numId w:val="34"/>
              </w:numPr>
              <w:spacing w:after="0" w:line="240" w:lineRule="auto"/>
              <w:jc w:val="center"/>
              <w:rPr>
                <w:rFonts w:ascii="Cambria" w:hAnsi="Cambria"/>
                <w:sz w:val="20"/>
                <w:szCs w:val="20"/>
                <w:lang w:bidi="en-US"/>
              </w:rPr>
            </w:pPr>
            <w:r w:rsidRPr="00801FF6">
              <w:rPr>
                <w:rFonts w:ascii="Cambria" w:hAnsi="Cambria"/>
                <w:sz w:val="20"/>
                <w:szCs w:val="20"/>
                <w:lang w:bidi="en-US"/>
              </w:rPr>
              <w:t xml:space="preserve">Wykorzystanie zasobu przyrodniczego – </w:t>
            </w:r>
            <w:r w:rsidR="00A11FCE" w:rsidRPr="00801FF6">
              <w:rPr>
                <w:rFonts w:ascii="Cambria" w:hAnsi="Cambria"/>
                <w:b/>
                <w:sz w:val="20"/>
                <w:szCs w:val="20"/>
                <w:lang w:bidi="en-US"/>
              </w:rPr>
              <w:t>10</w:t>
            </w:r>
            <w:r w:rsidRPr="00801FF6">
              <w:rPr>
                <w:rFonts w:ascii="Cambria" w:hAnsi="Cambria"/>
                <w:b/>
                <w:sz w:val="20"/>
                <w:szCs w:val="20"/>
                <w:lang w:bidi="en-US"/>
              </w:rPr>
              <w:t xml:space="preserve"> pkt.</w:t>
            </w:r>
          </w:p>
          <w:p w14:paraId="4F48CD66" w14:textId="77777777" w:rsidR="00700354" w:rsidRPr="00801FF6" w:rsidRDefault="00700354" w:rsidP="00524A80">
            <w:pPr>
              <w:spacing w:after="0" w:line="240" w:lineRule="auto"/>
              <w:jc w:val="center"/>
              <w:rPr>
                <w:rFonts w:ascii="Cambria" w:hAnsi="Cambria"/>
                <w:b/>
                <w:sz w:val="20"/>
                <w:szCs w:val="20"/>
                <w:lang w:bidi="en-US"/>
              </w:rPr>
            </w:pPr>
          </w:p>
          <w:p w14:paraId="53D1BF13" w14:textId="44860B6B" w:rsidR="005F0704" w:rsidRPr="00801FF6" w:rsidRDefault="005F0704" w:rsidP="00524A80">
            <w:pPr>
              <w:spacing w:after="0" w:line="240" w:lineRule="auto"/>
              <w:jc w:val="left"/>
              <w:rPr>
                <w:rFonts w:ascii="Cambria" w:hAnsi="Cambria"/>
                <w:b/>
                <w:sz w:val="20"/>
                <w:szCs w:val="20"/>
                <w:lang w:bidi="en-US"/>
              </w:rPr>
            </w:pPr>
            <w:r w:rsidRPr="00801FF6">
              <w:rPr>
                <w:rFonts w:ascii="Cambria" w:hAnsi="Cambria"/>
                <w:b/>
                <w:sz w:val="20"/>
                <w:szCs w:val="20"/>
                <w:lang w:bidi="en-US"/>
              </w:rPr>
              <w:t>0 pkt.</w:t>
            </w:r>
            <w:r w:rsidRPr="00801FF6">
              <w:rPr>
                <w:rFonts w:ascii="Cambria" w:hAnsi="Cambria"/>
                <w:sz w:val="20"/>
                <w:szCs w:val="20"/>
                <w:lang w:bidi="en-US"/>
              </w:rPr>
              <w:t xml:space="preserve"> – kryterium nie spełnione, jeżeli nie wykazuje wykorzystania zasobów (w tym brak opisu w kryterium)</w:t>
            </w:r>
          </w:p>
          <w:p w14:paraId="309C2075" w14:textId="77777777" w:rsidR="005F0704" w:rsidRPr="00801FF6" w:rsidRDefault="005F0704" w:rsidP="00524A80">
            <w:pPr>
              <w:spacing w:after="0" w:line="240" w:lineRule="auto"/>
              <w:jc w:val="left"/>
              <w:rPr>
                <w:rFonts w:ascii="Cambria" w:hAnsi="Cambria"/>
                <w:b/>
                <w:sz w:val="20"/>
                <w:szCs w:val="20"/>
                <w:lang w:bidi="en-US"/>
              </w:rPr>
            </w:pPr>
          </w:p>
          <w:p w14:paraId="2440CC3C" w14:textId="61A018BE" w:rsidR="00524A80" w:rsidRPr="00801FF6" w:rsidRDefault="005F0704" w:rsidP="00524A80">
            <w:pPr>
              <w:spacing w:after="0" w:line="240" w:lineRule="auto"/>
              <w:jc w:val="left"/>
              <w:rPr>
                <w:rFonts w:ascii="Cambria" w:hAnsi="Cambria"/>
                <w:sz w:val="20"/>
                <w:szCs w:val="20"/>
                <w:lang w:bidi="en-US"/>
              </w:rPr>
            </w:pPr>
            <w:r w:rsidRPr="00801FF6">
              <w:rPr>
                <w:rFonts w:ascii="Cambria" w:hAnsi="Cambria"/>
                <w:b/>
                <w:sz w:val="20"/>
                <w:szCs w:val="20"/>
                <w:lang w:bidi="en-US"/>
              </w:rPr>
              <w:t xml:space="preserve">Dodatkowe </w:t>
            </w:r>
            <w:r w:rsidR="00524A80" w:rsidRPr="00801FF6">
              <w:rPr>
                <w:rFonts w:ascii="Cambria" w:hAnsi="Cambria"/>
                <w:b/>
                <w:sz w:val="20"/>
                <w:szCs w:val="20"/>
                <w:lang w:bidi="en-US"/>
              </w:rPr>
              <w:t>10 pkt.</w:t>
            </w:r>
            <w:r w:rsidR="00524A80" w:rsidRPr="00801FF6">
              <w:rPr>
                <w:rFonts w:ascii="Cambria" w:hAnsi="Cambria"/>
                <w:sz w:val="20"/>
                <w:szCs w:val="20"/>
                <w:lang w:bidi="en-US"/>
              </w:rPr>
              <w:t xml:space="preserve"> – kryterium spełnione za przeznaczenie min. 5% całkowitych kosztów kwalifikowanych na zakres realizacji wykorzystania potencjału liczony na etapie składania wniosku o przyznanie pomocy. </w:t>
            </w:r>
          </w:p>
          <w:p w14:paraId="182CDF4F" w14:textId="41C7E0CB" w:rsidR="00524A80" w:rsidRPr="00801FF6" w:rsidRDefault="00524A80" w:rsidP="00524A80">
            <w:pPr>
              <w:spacing w:after="0" w:line="240" w:lineRule="auto"/>
              <w:jc w:val="left"/>
              <w:rPr>
                <w:rFonts w:ascii="Cambria" w:hAnsi="Cambria"/>
                <w:sz w:val="20"/>
                <w:szCs w:val="20"/>
                <w:lang w:bidi="en-US"/>
              </w:rPr>
            </w:pPr>
            <w:r w:rsidRPr="00801FF6">
              <w:rPr>
                <w:rFonts w:ascii="Cambria" w:hAnsi="Cambria"/>
                <w:b/>
                <w:sz w:val="20"/>
                <w:szCs w:val="20"/>
                <w:lang w:bidi="en-US"/>
              </w:rPr>
              <w:t>0 pkt.</w:t>
            </w:r>
            <w:r w:rsidRPr="00801FF6">
              <w:rPr>
                <w:rFonts w:ascii="Cambria" w:hAnsi="Cambria"/>
                <w:sz w:val="20"/>
                <w:szCs w:val="20"/>
                <w:lang w:bidi="en-US"/>
              </w:rPr>
              <w:t xml:space="preserve"> – kryterium nie spełnione gdy kwota przeznaczona na wykorzystanie </w:t>
            </w:r>
            <w:r w:rsidR="005F0704" w:rsidRPr="00801FF6">
              <w:rPr>
                <w:rFonts w:ascii="Cambria" w:hAnsi="Cambria"/>
                <w:sz w:val="20"/>
                <w:szCs w:val="20"/>
                <w:lang w:bidi="en-US"/>
              </w:rPr>
              <w:t>zasobów jest niższa niż 5</w:t>
            </w:r>
            <w:r w:rsidRPr="00801FF6">
              <w:rPr>
                <w:rFonts w:ascii="Cambria" w:hAnsi="Cambria"/>
                <w:sz w:val="20"/>
                <w:szCs w:val="20"/>
                <w:lang w:bidi="en-US"/>
              </w:rPr>
              <w:t xml:space="preserve">%  </w:t>
            </w:r>
          </w:p>
          <w:p w14:paraId="7416FD85" w14:textId="77777777" w:rsidR="005F0704" w:rsidRPr="00801FF6" w:rsidRDefault="005F0704" w:rsidP="00524A80">
            <w:pPr>
              <w:spacing w:after="0" w:line="240" w:lineRule="auto"/>
              <w:jc w:val="left"/>
              <w:rPr>
                <w:rFonts w:ascii="Cambria" w:hAnsi="Cambria"/>
                <w:sz w:val="20"/>
                <w:szCs w:val="20"/>
                <w:lang w:bidi="en-US"/>
              </w:rPr>
            </w:pPr>
          </w:p>
          <w:p w14:paraId="261A4964" w14:textId="12A47BC3" w:rsidR="00B63316" w:rsidRPr="00801FF6" w:rsidRDefault="005F0704" w:rsidP="00801FF6">
            <w:pPr>
              <w:spacing w:after="0" w:line="240" w:lineRule="auto"/>
              <w:jc w:val="center"/>
              <w:rPr>
                <w:rFonts w:ascii="Cambria" w:hAnsi="Cambria"/>
                <w:sz w:val="20"/>
                <w:szCs w:val="20"/>
                <w:lang w:bidi="en-US"/>
              </w:rPr>
            </w:pPr>
            <w:r w:rsidRPr="00801FF6">
              <w:rPr>
                <w:rFonts w:ascii="Cambria" w:hAnsi="Cambria"/>
                <w:sz w:val="20"/>
                <w:szCs w:val="20"/>
                <w:lang w:bidi="en-US"/>
              </w:rPr>
              <w:t>(Uwaga – punkty sumują się za każdy wykorzystany zasób oraz przeznaczoną na ten cel kwotę bez względu na ilość zasobów)</w:t>
            </w:r>
          </w:p>
        </w:tc>
      </w:tr>
      <w:tr w:rsidR="00B63316" w:rsidRPr="00B63316" w14:paraId="230C067F" w14:textId="77777777" w:rsidTr="00B63316">
        <w:trPr>
          <w:trHeight w:val="1615"/>
          <w:jc w:val="center"/>
        </w:trPr>
        <w:tc>
          <w:tcPr>
            <w:tcW w:w="557" w:type="dxa"/>
            <w:shd w:val="clear" w:color="auto" w:fill="D9D9D9" w:themeFill="background1" w:themeFillShade="D9"/>
            <w:vAlign w:val="center"/>
          </w:tcPr>
          <w:p w14:paraId="5BAAFE43" w14:textId="77777777" w:rsidR="00B63316" w:rsidRPr="00B63316" w:rsidRDefault="00B63316" w:rsidP="00B63316">
            <w:pPr>
              <w:spacing w:after="0" w:line="240" w:lineRule="auto"/>
              <w:rPr>
                <w:rFonts w:ascii="Cambria" w:hAnsi="Cambria"/>
                <w:lang w:bidi="en-US"/>
              </w:rPr>
            </w:pPr>
            <w:r w:rsidRPr="00B63316">
              <w:rPr>
                <w:rFonts w:ascii="Cambria" w:hAnsi="Cambria"/>
                <w:lang w:bidi="en-US"/>
              </w:rPr>
              <w:t>4</w:t>
            </w:r>
          </w:p>
        </w:tc>
        <w:tc>
          <w:tcPr>
            <w:tcW w:w="2779" w:type="dxa"/>
            <w:vAlign w:val="center"/>
          </w:tcPr>
          <w:p w14:paraId="49E93DCF"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WSPÓŁPRACA </w:t>
            </w:r>
            <w:r w:rsidRPr="00B63316">
              <w:rPr>
                <w:rFonts w:ascii="Cambria" w:hAnsi="Cambria" w:cs="Tahoma"/>
                <w:sz w:val="20"/>
                <w:szCs w:val="20"/>
              </w:rPr>
              <w:br/>
              <w:t xml:space="preserve">Z PARTNERAMI </w:t>
            </w:r>
          </w:p>
        </w:tc>
        <w:tc>
          <w:tcPr>
            <w:tcW w:w="992" w:type="dxa"/>
            <w:vAlign w:val="center"/>
          </w:tcPr>
          <w:p w14:paraId="13F5168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10</w:t>
            </w:r>
          </w:p>
          <w:p w14:paraId="3C6D0058"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3CB313A0" w14:textId="77777777" w:rsidR="00B63316" w:rsidRPr="00B63316" w:rsidRDefault="00B63316" w:rsidP="00B63316">
            <w:pPr>
              <w:spacing w:after="0" w:line="240" w:lineRule="auto"/>
              <w:jc w:val="left"/>
              <w:rPr>
                <w:rFonts w:ascii="Cambria" w:hAnsi="Cambria"/>
                <w:sz w:val="20"/>
                <w:szCs w:val="20"/>
                <w:lang w:bidi="en-US"/>
              </w:rPr>
            </w:pPr>
          </w:p>
          <w:p w14:paraId="3D04AAEE" w14:textId="5B07EE74"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Preferuje operacje  wykazującą współpracę pomiędzy partnerami jako najlepszą formę działań na rzecz realizacji rozwoju obszaru w sposób kompleksowy.</w:t>
            </w:r>
          </w:p>
          <w:p w14:paraId="771E4313" w14:textId="77777777"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14:paraId="5F002F34" w14:textId="5A53BD5E" w:rsidR="00B63316" w:rsidRPr="00B63316" w:rsidRDefault="00B63316" w:rsidP="00A85AD5">
            <w:pPr>
              <w:spacing w:after="0" w:line="240" w:lineRule="auto"/>
              <w:jc w:val="center"/>
              <w:rPr>
                <w:rFonts w:ascii="Cambria" w:hAnsi="Cambria" w:cs="Tahoma"/>
                <w:sz w:val="20"/>
                <w:szCs w:val="20"/>
              </w:rPr>
            </w:pPr>
            <w:r w:rsidRPr="00B63316">
              <w:rPr>
                <w:rFonts w:ascii="Cambria" w:hAnsi="Cambria" w:cs="Tahoma"/>
                <w:sz w:val="20"/>
                <w:szCs w:val="20"/>
              </w:rPr>
              <w:t>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w:t>
            </w:r>
          </w:p>
          <w:p w14:paraId="251FCF1C"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cs="Tahoma"/>
                <w:sz w:val="20"/>
                <w:szCs w:val="20"/>
              </w:rPr>
              <w:t xml:space="preserve">Kryterium weryfikowane na podstawie informacji zawartej w załączniku: „Opis „projektu” pod kątem spełniania lokalnych kryteriów wyboru operacji zapisanych w </w:t>
            </w:r>
            <w:proofErr w:type="spellStart"/>
            <w:r w:rsidRPr="00B63316">
              <w:rPr>
                <w:rFonts w:ascii="Cambria" w:hAnsi="Cambria" w:cs="Tahoma"/>
                <w:sz w:val="20"/>
                <w:szCs w:val="20"/>
              </w:rPr>
              <w:t>LSR</w:t>
            </w:r>
            <w:proofErr w:type="spellEnd"/>
            <w:r w:rsidRPr="00B63316">
              <w:rPr>
                <w:rFonts w:ascii="Cambria" w:hAnsi="Cambria" w:cs="Tahoma"/>
                <w:sz w:val="20"/>
                <w:szCs w:val="20"/>
              </w:rPr>
              <w:t>” oraz na podstawie informacji zawartych we wniosku i załącznikach.</w:t>
            </w:r>
          </w:p>
          <w:p w14:paraId="50592A41" w14:textId="77777777" w:rsidR="00B63316" w:rsidRPr="00B63316" w:rsidRDefault="00B63316" w:rsidP="00B63316">
            <w:pPr>
              <w:spacing w:after="0" w:line="240" w:lineRule="auto"/>
              <w:jc w:val="left"/>
              <w:rPr>
                <w:rFonts w:ascii="Cambria" w:hAnsi="Cambria" w:cs="Tahoma"/>
                <w:sz w:val="20"/>
                <w:szCs w:val="20"/>
              </w:rPr>
            </w:pPr>
          </w:p>
          <w:p w14:paraId="07B6EB97" w14:textId="77777777" w:rsidR="00B63316" w:rsidRPr="00B63316" w:rsidRDefault="00B63316" w:rsidP="00B63316">
            <w:pPr>
              <w:spacing w:after="0" w:line="240" w:lineRule="auto"/>
              <w:jc w:val="center"/>
              <w:rPr>
                <w:rFonts w:ascii="Cambria" w:hAnsi="Cambria" w:cs="Tahoma"/>
                <w:sz w:val="20"/>
                <w:szCs w:val="20"/>
              </w:rPr>
            </w:pPr>
            <w:r w:rsidRPr="00B63316">
              <w:rPr>
                <w:rFonts w:ascii="Cambria" w:hAnsi="Cambria" w:cs="Tahoma"/>
                <w:b/>
                <w:sz w:val="20"/>
                <w:szCs w:val="20"/>
              </w:rPr>
              <w:t>10 pkt</w:t>
            </w:r>
            <w:r w:rsidRPr="00B63316">
              <w:rPr>
                <w:rFonts w:ascii="Cambria" w:hAnsi="Cambria" w:cs="Tahoma"/>
                <w:sz w:val="20"/>
                <w:szCs w:val="20"/>
              </w:rPr>
              <w:t>. – zaangażowanie partnera / partnerów</w:t>
            </w:r>
          </w:p>
          <w:p w14:paraId="0F78A98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cs="Tahoma"/>
                <w:b/>
                <w:sz w:val="20"/>
                <w:szCs w:val="20"/>
              </w:rPr>
              <w:t>0 pkt.</w:t>
            </w:r>
            <w:r w:rsidRPr="00B63316">
              <w:rPr>
                <w:rFonts w:ascii="Cambria" w:hAnsi="Cambria" w:cs="Tahoma"/>
                <w:sz w:val="20"/>
                <w:szCs w:val="20"/>
              </w:rPr>
              <w:t xml:space="preserve"> – brak partnera lub brak umów potwierdzających udział partnera / partnerów – brak w opisie kryterium </w:t>
            </w:r>
          </w:p>
        </w:tc>
      </w:tr>
      <w:tr w:rsidR="00B63316" w:rsidRPr="00B63316" w14:paraId="0C0FA245" w14:textId="77777777" w:rsidTr="00B63316">
        <w:trPr>
          <w:trHeight w:val="1265"/>
          <w:jc w:val="center"/>
        </w:trPr>
        <w:tc>
          <w:tcPr>
            <w:tcW w:w="557" w:type="dxa"/>
            <w:shd w:val="clear" w:color="auto" w:fill="D9D9D9" w:themeFill="background1" w:themeFillShade="D9"/>
            <w:vAlign w:val="center"/>
          </w:tcPr>
          <w:p w14:paraId="7825A3FA" w14:textId="391A7BE1" w:rsidR="00B63316" w:rsidRPr="00B63316" w:rsidRDefault="00E03AC1" w:rsidP="00B63316">
            <w:pPr>
              <w:spacing w:after="0" w:line="240" w:lineRule="auto"/>
              <w:rPr>
                <w:rFonts w:ascii="Cambria" w:hAnsi="Cambria"/>
                <w:sz w:val="20"/>
                <w:szCs w:val="20"/>
                <w:lang w:bidi="en-US"/>
              </w:rPr>
            </w:pPr>
            <w:r>
              <w:rPr>
                <w:rFonts w:ascii="Cambria" w:hAnsi="Cambria"/>
                <w:sz w:val="20"/>
                <w:szCs w:val="20"/>
                <w:lang w:bidi="en-US"/>
              </w:rPr>
              <w:t>5</w:t>
            </w:r>
          </w:p>
        </w:tc>
        <w:tc>
          <w:tcPr>
            <w:tcW w:w="2779" w:type="dxa"/>
            <w:vAlign w:val="center"/>
          </w:tcPr>
          <w:p w14:paraId="5710AABA" w14:textId="77777777" w:rsidR="00B63316" w:rsidRPr="00B63316" w:rsidRDefault="00B63316" w:rsidP="00B63316">
            <w:pPr>
              <w:spacing w:after="0" w:line="240" w:lineRule="auto"/>
              <w:jc w:val="left"/>
              <w:rPr>
                <w:rFonts w:ascii="Cambria" w:hAnsi="Cambria" w:cs="Tahoma"/>
                <w:sz w:val="20"/>
                <w:szCs w:val="20"/>
              </w:rPr>
            </w:pPr>
            <w:r w:rsidRPr="00B63316">
              <w:rPr>
                <w:rFonts w:ascii="Cambria" w:hAnsi="Cambria"/>
                <w:sz w:val="20"/>
                <w:szCs w:val="20"/>
              </w:rPr>
              <w:t>INNOWACYJNOŚĆ</w:t>
            </w:r>
          </w:p>
        </w:tc>
        <w:tc>
          <w:tcPr>
            <w:tcW w:w="992" w:type="dxa"/>
            <w:vAlign w:val="center"/>
          </w:tcPr>
          <w:p w14:paraId="3572739E"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10</w:t>
            </w:r>
          </w:p>
          <w:p w14:paraId="02CA4A45"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5</w:t>
            </w:r>
          </w:p>
          <w:p w14:paraId="258FF2B0"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1E5E1791" w14:textId="77777777" w:rsidR="00B63316" w:rsidRPr="00B63316" w:rsidRDefault="00B63316" w:rsidP="00B63316">
            <w:pPr>
              <w:jc w:val="center"/>
              <w:rPr>
                <w:rFonts w:ascii="Cambria" w:hAnsi="Cambria"/>
                <w:sz w:val="20"/>
                <w:szCs w:val="20"/>
                <w:lang w:bidi="en-US"/>
              </w:rPr>
            </w:pPr>
            <w:r w:rsidRPr="00B63316">
              <w:rPr>
                <w:rFonts w:ascii="Cambria" w:hAnsi="Cambria"/>
                <w:sz w:val="20"/>
                <w:szCs w:val="20"/>
                <w:lang w:bidi="en-US"/>
              </w:rPr>
              <w:t xml:space="preserve">Preferowane będą operacje innowacyjne tj. zgodne z definicją innowacyjności zawartą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B63316">
              <w:rPr>
                <w:rFonts w:ascii="Cambria" w:hAnsi="Cambria"/>
                <w:sz w:val="20"/>
                <w:szCs w:val="20"/>
                <w:lang w:bidi="en-US"/>
              </w:rPr>
              <w:t>Sowiogórskie</w:t>
            </w:r>
            <w:proofErr w:type="spellEnd"/>
            <w:r w:rsidRPr="00B63316">
              <w:rPr>
                <w:rFonts w:ascii="Cambria" w:hAnsi="Cambria"/>
                <w:sz w:val="20"/>
                <w:szCs w:val="20"/>
                <w:lang w:bidi="en-US"/>
              </w:rPr>
              <w:t xml:space="preserve">”. </w:t>
            </w:r>
            <w:r w:rsidRPr="00B63316">
              <w:rPr>
                <w:rFonts w:ascii="Cambria" w:hAnsi="Cambria"/>
                <w:sz w:val="20"/>
                <w:szCs w:val="20"/>
                <w:lang w:bidi="en-US"/>
              </w:rPr>
              <w:br/>
              <w:t xml:space="preserve">Premiowane będą operacje ujmujące niestandardowe rozwiązania konstrukcyjne lub technologiczne czy też architektoniczne związane z celem </w:t>
            </w:r>
            <w:proofErr w:type="spellStart"/>
            <w:r w:rsidRPr="00B63316">
              <w:rPr>
                <w:rFonts w:ascii="Cambria" w:hAnsi="Cambria"/>
                <w:sz w:val="20"/>
                <w:szCs w:val="20"/>
                <w:lang w:bidi="en-US"/>
              </w:rPr>
              <w:t>prośrodowiskowym</w:t>
            </w:r>
            <w:proofErr w:type="spellEnd"/>
            <w:r w:rsidRPr="00B63316">
              <w:rPr>
                <w:rFonts w:ascii="Cambria" w:hAnsi="Cambria"/>
                <w:sz w:val="20"/>
                <w:szCs w:val="20"/>
                <w:lang w:bidi="en-US"/>
              </w:rPr>
              <w:t xml:space="preserve"> lub sposobem propozycji użytkowania przez grupę docelową. 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 zawartych we wniosku i załącznikach, mające odzwierciedlenie w kosztach</w:t>
            </w:r>
          </w:p>
          <w:p w14:paraId="1ABAE70D"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 operacja innowacyjna na całym obszarze LGD</w:t>
            </w:r>
          </w:p>
          <w:p w14:paraId="0F3E9B3E"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operacja innowacyjna na obszarze gminy wnioskodawcy</w:t>
            </w:r>
          </w:p>
          <w:p w14:paraId="6FD651DE"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 brak wykazania elementów innowacyjności – brak informacji w opisie kryterium </w:t>
            </w:r>
          </w:p>
        </w:tc>
      </w:tr>
      <w:tr w:rsidR="00B63316" w:rsidRPr="00B63316" w14:paraId="344737E9" w14:textId="77777777" w:rsidTr="00B63316">
        <w:trPr>
          <w:trHeight w:val="1979"/>
          <w:jc w:val="center"/>
        </w:trPr>
        <w:tc>
          <w:tcPr>
            <w:tcW w:w="557" w:type="dxa"/>
            <w:shd w:val="clear" w:color="auto" w:fill="D9D9D9" w:themeFill="background1" w:themeFillShade="D9"/>
            <w:vAlign w:val="center"/>
          </w:tcPr>
          <w:p w14:paraId="4ED0E4D7" w14:textId="480F2A40" w:rsidR="00B63316" w:rsidRPr="00B63316" w:rsidRDefault="00E03AC1" w:rsidP="00B63316">
            <w:pPr>
              <w:spacing w:after="0" w:line="240" w:lineRule="auto"/>
              <w:rPr>
                <w:rFonts w:ascii="Cambria" w:hAnsi="Cambria"/>
                <w:sz w:val="20"/>
                <w:szCs w:val="20"/>
                <w:lang w:bidi="en-US"/>
              </w:rPr>
            </w:pPr>
            <w:r>
              <w:rPr>
                <w:rFonts w:ascii="Cambria" w:hAnsi="Cambria"/>
                <w:sz w:val="20"/>
                <w:szCs w:val="20"/>
                <w:lang w:bidi="en-US"/>
              </w:rPr>
              <w:t>6</w:t>
            </w:r>
          </w:p>
        </w:tc>
        <w:tc>
          <w:tcPr>
            <w:tcW w:w="2779" w:type="dxa"/>
            <w:vAlign w:val="center"/>
          </w:tcPr>
          <w:p w14:paraId="3EE7F9A7" w14:textId="77777777" w:rsidR="00B63316" w:rsidRPr="00B63316" w:rsidRDefault="00B63316" w:rsidP="00B63316">
            <w:pPr>
              <w:spacing w:after="0" w:line="240" w:lineRule="auto"/>
              <w:jc w:val="left"/>
              <w:rPr>
                <w:rFonts w:ascii="Cambria" w:hAnsi="Cambria"/>
                <w:sz w:val="20"/>
                <w:szCs w:val="20"/>
              </w:rPr>
            </w:pPr>
            <w:r w:rsidRPr="00B63316">
              <w:rPr>
                <w:rFonts w:ascii="Cambria" w:hAnsi="Cambria"/>
                <w:sz w:val="20"/>
                <w:szCs w:val="20"/>
              </w:rPr>
              <w:t xml:space="preserve">URUCHAMIANA DZIAŁALNOŚĆ JEST ZWIĄZANA Z OBSŁUGĄ RUCHU </w:t>
            </w:r>
          </w:p>
          <w:p w14:paraId="64614492" w14:textId="77777777" w:rsidR="00B63316" w:rsidRPr="00B63316" w:rsidRDefault="00B63316" w:rsidP="00B63316">
            <w:pPr>
              <w:spacing w:after="0" w:line="240" w:lineRule="auto"/>
              <w:rPr>
                <w:rFonts w:ascii="Cambria" w:hAnsi="Cambria"/>
                <w:sz w:val="20"/>
                <w:szCs w:val="20"/>
              </w:rPr>
            </w:pPr>
            <w:r w:rsidRPr="00B63316">
              <w:rPr>
                <w:rFonts w:ascii="Cambria" w:hAnsi="Cambria"/>
                <w:sz w:val="20"/>
                <w:szCs w:val="20"/>
              </w:rPr>
              <w:t xml:space="preserve">TURYSTYCZNEGO </w:t>
            </w:r>
          </w:p>
        </w:tc>
        <w:tc>
          <w:tcPr>
            <w:tcW w:w="992" w:type="dxa"/>
            <w:vAlign w:val="center"/>
          </w:tcPr>
          <w:p w14:paraId="02908B21"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20</w:t>
            </w:r>
          </w:p>
          <w:p w14:paraId="7E362EA7"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0</w:t>
            </w:r>
          </w:p>
        </w:tc>
        <w:tc>
          <w:tcPr>
            <w:tcW w:w="10675" w:type="dxa"/>
            <w:vAlign w:val="center"/>
          </w:tcPr>
          <w:p w14:paraId="7FA8A950"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Preferuje operacje, które w ramach podejmowanej pozarolniczej działalności gospodarczej uwzględniają ścisłe</w:t>
            </w:r>
          </w:p>
          <w:p w14:paraId="0474618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powiązanie z obsługą ruchu turystycznego lub zagospodarowanie czasu wolnego dla turysty na obszarze </w:t>
            </w:r>
          </w:p>
          <w:p w14:paraId="7FCDDDBD"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LGD „Partnerstwa </w:t>
            </w:r>
            <w:proofErr w:type="spellStart"/>
            <w:r w:rsidRPr="00B63316">
              <w:rPr>
                <w:rFonts w:ascii="Cambria" w:hAnsi="Cambria"/>
                <w:sz w:val="20"/>
                <w:szCs w:val="20"/>
                <w:lang w:bidi="en-US"/>
              </w:rPr>
              <w:t>Sowiogórskiego</w:t>
            </w:r>
            <w:proofErr w:type="spellEnd"/>
            <w:r w:rsidRPr="00B63316">
              <w:rPr>
                <w:rFonts w:ascii="Cambria" w:hAnsi="Cambria"/>
                <w:sz w:val="20"/>
                <w:szCs w:val="20"/>
                <w:lang w:bidi="en-US"/>
              </w:rPr>
              <w:t xml:space="preserve">” oraz mają odzwierciedlenie w kosztach. </w:t>
            </w:r>
          </w:p>
          <w:p w14:paraId="17C0A53B"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Kryterium weryfikowane na podstawie informacji zawartej w załączniku: „Opis „projektu” pod kątem</w:t>
            </w:r>
          </w:p>
          <w:p w14:paraId="548F8EC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oraz na podstawie informacji</w:t>
            </w:r>
          </w:p>
          <w:p w14:paraId="2265CAB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zawartych we wniosku i załącznikach.</w:t>
            </w:r>
          </w:p>
          <w:p w14:paraId="361F1843"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20 pkt.</w:t>
            </w:r>
            <w:r w:rsidRPr="00B63316">
              <w:rPr>
                <w:rFonts w:ascii="Cambria" w:hAnsi="Cambria"/>
                <w:sz w:val="20"/>
                <w:szCs w:val="20"/>
                <w:lang w:bidi="en-US"/>
              </w:rPr>
              <w:t xml:space="preserve"> - kryterium spełnione zgodnie z opisem </w:t>
            </w:r>
          </w:p>
          <w:p w14:paraId="61F2A23F"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niespełnione – brak informacji w opisie kryterium </w:t>
            </w:r>
          </w:p>
        </w:tc>
      </w:tr>
      <w:tr w:rsidR="00B63316" w:rsidRPr="006F527F" w14:paraId="4C08931A" w14:textId="77777777" w:rsidTr="00B63316">
        <w:trPr>
          <w:trHeight w:val="1979"/>
          <w:jc w:val="center"/>
        </w:trPr>
        <w:tc>
          <w:tcPr>
            <w:tcW w:w="557" w:type="dxa"/>
            <w:shd w:val="clear" w:color="auto" w:fill="D9D9D9" w:themeFill="background1" w:themeFillShade="D9"/>
            <w:vAlign w:val="center"/>
          </w:tcPr>
          <w:p w14:paraId="2B38A423" w14:textId="08D4A5FB" w:rsidR="00B63316" w:rsidRPr="006F527F" w:rsidRDefault="00E03AC1" w:rsidP="00B63316">
            <w:pPr>
              <w:spacing w:after="0" w:line="240" w:lineRule="auto"/>
              <w:rPr>
                <w:rFonts w:ascii="Cambria" w:hAnsi="Cambria"/>
                <w:sz w:val="20"/>
                <w:szCs w:val="20"/>
                <w:lang w:bidi="en-US"/>
              </w:rPr>
            </w:pPr>
            <w:r w:rsidRPr="006F527F">
              <w:rPr>
                <w:rFonts w:ascii="Cambria" w:hAnsi="Cambria"/>
                <w:sz w:val="20"/>
                <w:szCs w:val="20"/>
                <w:lang w:bidi="en-US"/>
              </w:rPr>
              <w:t>7</w:t>
            </w:r>
          </w:p>
        </w:tc>
        <w:tc>
          <w:tcPr>
            <w:tcW w:w="2779" w:type="dxa"/>
            <w:vAlign w:val="center"/>
          </w:tcPr>
          <w:p w14:paraId="6E37B13F" w14:textId="6182C992" w:rsidR="00F21ABE" w:rsidRPr="006F527F" w:rsidRDefault="00F21ABE" w:rsidP="00F21ABE">
            <w:pPr>
              <w:spacing w:after="0" w:line="240" w:lineRule="auto"/>
              <w:jc w:val="left"/>
              <w:rPr>
                <w:rFonts w:ascii="Cambria" w:hAnsi="Cambria"/>
                <w:sz w:val="20"/>
                <w:szCs w:val="20"/>
              </w:rPr>
            </w:pPr>
            <w:r w:rsidRPr="006F527F">
              <w:rPr>
                <w:rFonts w:ascii="Cambria" w:hAnsi="Cambria"/>
                <w:sz w:val="20"/>
                <w:szCs w:val="20"/>
              </w:rPr>
              <w:t>WNIOSKODAWCA POSIADA NA OBSZARZE LGD „PARTNERSTWO</w:t>
            </w:r>
          </w:p>
          <w:p w14:paraId="6997AB0E" w14:textId="747EA947" w:rsidR="00F21ABE" w:rsidRPr="006F527F" w:rsidRDefault="00F21ABE" w:rsidP="00F21ABE">
            <w:pPr>
              <w:spacing w:after="0" w:line="240" w:lineRule="auto"/>
              <w:rPr>
                <w:rFonts w:ascii="Cambria" w:hAnsi="Cambria"/>
                <w:sz w:val="20"/>
                <w:szCs w:val="20"/>
              </w:rPr>
            </w:pPr>
            <w:proofErr w:type="spellStart"/>
            <w:r w:rsidRPr="006F527F">
              <w:rPr>
                <w:rFonts w:ascii="Cambria" w:hAnsi="Cambria"/>
                <w:sz w:val="20"/>
                <w:szCs w:val="20"/>
              </w:rPr>
              <w:t>SOWIOGÓRSKIE</w:t>
            </w:r>
            <w:proofErr w:type="spellEnd"/>
            <w:r w:rsidRPr="006F527F">
              <w:rPr>
                <w:rFonts w:ascii="Cambria" w:hAnsi="Cambria"/>
                <w:sz w:val="20"/>
                <w:szCs w:val="20"/>
              </w:rPr>
              <w:t>” SIEDZIBĘ</w:t>
            </w:r>
          </w:p>
          <w:p w14:paraId="7A8A2AF3" w14:textId="364B8C14" w:rsidR="00F21ABE" w:rsidRPr="006F527F" w:rsidRDefault="00F21ABE" w:rsidP="00F21ABE">
            <w:pPr>
              <w:spacing w:after="0" w:line="240" w:lineRule="auto"/>
              <w:rPr>
                <w:rFonts w:ascii="Cambria" w:hAnsi="Cambria"/>
                <w:sz w:val="20"/>
                <w:szCs w:val="20"/>
              </w:rPr>
            </w:pPr>
            <w:r w:rsidRPr="006F527F">
              <w:rPr>
                <w:rFonts w:ascii="Cambria" w:hAnsi="Cambria"/>
                <w:sz w:val="20"/>
                <w:szCs w:val="20"/>
              </w:rPr>
              <w:t>DZIAŁALNOŚCI GOSPODARCZEJ</w:t>
            </w:r>
          </w:p>
          <w:p w14:paraId="75FEE619" w14:textId="0275BB87" w:rsidR="00B63316" w:rsidRPr="006F527F" w:rsidRDefault="00F21ABE" w:rsidP="00F21ABE">
            <w:pPr>
              <w:spacing w:after="0" w:line="240" w:lineRule="auto"/>
              <w:jc w:val="left"/>
              <w:rPr>
                <w:rFonts w:ascii="Cambria" w:hAnsi="Cambria"/>
                <w:sz w:val="20"/>
                <w:szCs w:val="20"/>
              </w:rPr>
            </w:pPr>
            <w:r w:rsidRPr="006F527F">
              <w:rPr>
                <w:rFonts w:ascii="Cambria" w:hAnsi="Cambria"/>
                <w:sz w:val="20"/>
                <w:szCs w:val="20"/>
              </w:rPr>
              <w:t>ZGŁOSZONĄ CO NAJMNIEJ 12 MIESIĘCY PRZED DNIEM ZŁOŻENIA WNIOSKU</w:t>
            </w:r>
          </w:p>
        </w:tc>
        <w:tc>
          <w:tcPr>
            <w:tcW w:w="992" w:type="dxa"/>
            <w:vAlign w:val="center"/>
          </w:tcPr>
          <w:p w14:paraId="4ECE42B8"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10</w:t>
            </w:r>
          </w:p>
          <w:p w14:paraId="59E26D93"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0</w:t>
            </w:r>
          </w:p>
        </w:tc>
        <w:tc>
          <w:tcPr>
            <w:tcW w:w="10675" w:type="dxa"/>
            <w:vAlign w:val="center"/>
          </w:tcPr>
          <w:p w14:paraId="404D2A1E" w14:textId="77777777" w:rsidR="00F21ABE" w:rsidRPr="006F527F" w:rsidRDefault="00F21ABE" w:rsidP="00F21ABE">
            <w:pPr>
              <w:jc w:val="center"/>
              <w:rPr>
                <w:rFonts w:ascii="Cambria" w:hAnsi="Cambria"/>
                <w:sz w:val="20"/>
                <w:szCs w:val="20"/>
                <w:lang w:bidi="en-US"/>
              </w:rPr>
            </w:pPr>
            <w:r w:rsidRPr="006F527F">
              <w:rPr>
                <w:rFonts w:ascii="Cambria" w:hAnsi="Cambria"/>
                <w:sz w:val="20"/>
                <w:szCs w:val="20"/>
                <w:lang w:bidi="en-US"/>
              </w:rPr>
              <w:t xml:space="preserve">Preferuje operacje realizowane przez Wnioskodawców, którzy prowadzą główną działalność na obszarze LGD </w:t>
            </w:r>
            <w:r w:rsidRPr="006F527F">
              <w:rPr>
                <w:rFonts w:ascii="Cambria" w:hAnsi="Cambria"/>
                <w:sz w:val="20"/>
                <w:szCs w:val="20"/>
                <w:lang w:bidi="en-US"/>
              </w:rPr>
              <w:br/>
              <w:t xml:space="preserve">w dłuższym okresie czasu. Kryterium weryfikowane na podstawie informacji zawartej w załączniku: „Opis „projektu” pod kątem spełniania lokalnych kryteriów wyboru operacji zapisanych w </w:t>
            </w:r>
            <w:proofErr w:type="spellStart"/>
            <w:r w:rsidRPr="006F527F">
              <w:rPr>
                <w:rFonts w:ascii="Cambria" w:hAnsi="Cambria"/>
                <w:sz w:val="20"/>
                <w:szCs w:val="20"/>
                <w:lang w:bidi="en-US"/>
              </w:rPr>
              <w:t>LSR</w:t>
            </w:r>
            <w:proofErr w:type="spellEnd"/>
            <w:r w:rsidRPr="006F527F">
              <w:rPr>
                <w:rFonts w:ascii="Cambria" w:hAnsi="Cambria"/>
                <w:sz w:val="20"/>
                <w:szCs w:val="20"/>
                <w:lang w:bidi="en-US"/>
              </w:rPr>
              <w:t>” oraz na podstawie informacji zawartych we wniosku i załącznikach.</w:t>
            </w:r>
          </w:p>
          <w:p w14:paraId="6B5598A3" w14:textId="625CB2DF" w:rsidR="00F21ABE" w:rsidRPr="006F527F" w:rsidRDefault="00A85AD5" w:rsidP="00F21ABE">
            <w:pPr>
              <w:jc w:val="center"/>
              <w:rPr>
                <w:rFonts w:ascii="Cambria" w:hAnsi="Cambria"/>
                <w:sz w:val="20"/>
                <w:szCs w:val="20"/>
                <w:lang w:bidi="en-US"/>
              </w:rPr>
            </w:pPr>
            <w:r w:rsidRPr="006F527F">
              <w:rPr>
                <w:rFonts w:ascii="Cambria" w:hAnsi="Cambria"/>
                <w:b/>
                <w:sz w:val="20"/>
                <w:szCs w:val="20"/>
                <w:lang w:bidi="en-US"/>
              </w:rPr>
              <w:t>10</w:t>
            </w:r>
            <w:r w:rsidR="00F21ABE" w:rsidRPr="006F527F">
              <w:rPr>
                <w:rFonts w:ascii="Cambria" w:hAnsi="Cambria"/>
                <w:b/>
                <w:sz w:val="20"/>
                <w:szCs w:val="20"/>
                <w:lang w:bidi="en-US"/>
              </w:rPr>
              <w:t xml:space="preserve"> pkt.</w:t>
            </w:r>
            <w:r w:rsidR="00F21ABE" w:rsidRPr="006F527F">
              <w:rPr>
                <w:rFonts w:ascii="Cambria" w:hAnsi="Cambria"/>
                <w:sz w:val="20"/>
                <w:szCs w:val="20"/>
                <w:lang w:bidi="en-US"/>
              </w:rPr>
              <w:t xml:space="preserve"> – kryterium spełnione jeżeli na co najmniej 365 dni przed złożeniem </w:t>
            </w:r>
            <w:proofErr w:type="spellStart"/>
            <w:r w:rsidR="00F21ABE" w:rsidRPr="006F527F">
              <w:rPr>
                <w:rFonts w:ascii="Cambria" w:hAnsi="Cambria"/>
                <w:sz w:val="20"/>
                <w:szCs w:val="20"/>
                <w:lang w:bidi="en-US"/>
              </w:rPr>
              <w:t>WoPP</w:t>
            </w:r>
            <w:proofErr w:type="spellEnd"/>
            <w:r w:rsidR="00F21ABE" w:rsidRPr="006F527F">
              <w:rPr>
                <w:rFonts w:ascii="Cambria" w:hAnsi="Cambria"/>
                <w:sz w:val="20"/>
                <w:szCs w:val="20"/>
                <w:lang w:bidi="en-US"/>
              </w:rPr>
              <w:t xml:space="preserve"> w </w:t>
            </w:r>
            <w:proofErr w:type="spellStart"/>
            <w:r w:rsidR="00F21ABE" w:rsidRPr="006F527F">
              <w:rPr>
                <w:rFonts w:ascii="Cambria" w:hAnsi="Cambria"/>
                <w:sz w:val="20"/>
                <w:szCs w:val="20"/>
                <w:lang w:bidi="en-US"/>
              </w:rPr>
              <w:t>CEiDG</w:t>
            </w:r>
            <w:proofErr w:type="spellEnd"/>
            <w:r w:rsidR="00F21ABE" w:rsidRPr="006F527F">
              <w:rPr>
                <w:rFonts w:ascii="Cambria" w:hAnsi="Cambria"/>
                <w:sz w:val="20"/>
                <w:szCs w:val="20"/>
                <w:lang w:bidi="en-US"/>
              </w:rPr>
              <w:t xml:space="preserve"> dokonano czynności zarejestrowania </w:t>
            </w:r>
            <w:r w:rsidRPr="006F527F">
              <w:rPr>
                <w:rFonts w:ascii="Cambria" w:hAnsi="Cambria"/>
                <w:sz w:val="20"/>
                <w:szCs w:val="20"/>
                <w:lang w:bidi="en-US"/>
              </w:rPr>
              <w:t xml:space="preserve">stałego miejsca wykonywania działalności </w:t>
            </w:r>
            <w:r w:rsidR="00F21ABE" w:rsidRPr="006F527F">
              <w:rPr>
                <w:rFonts w:ascii="Cambria" w:hAnsi="Cambria"/>
                <w:sz w:val="20"/>
                <w:szCs w:val="20"/>
                <w:lang w:bidi="en-US"/>
              </w:rPr>
              <w:t xml:space="preserve">gospodarczej na terenie LGD (Weryfikacja nastąpi w oparciu o dokumenty przedstawione przez wnioskodawcę: aktualny wydruk z Centralnej Ewidencji i Informacji Działalności Gospodarczej wykonany w ciągu 1 miesiąca przed dniem złożenia </w:t>
            </w:r>
            <w:proofErr w:type="spellStart"/>
            <w:r w:rsidR="00F21ABE" w:rsidRPr="006F527F">
              <w:rPr>
                <w:rFonts w:ascii="Cambria" w:hAnsi="Cambria"/>
                <w:sz w:val="20"/>
                <w:szCs w:val="20"/>
                <w:lang w:bidi="en-US"/>
              </w:rPr>
              <w:t>WoPP</w:t>
            </w:r>
            <w:proofErr w:type="spellEnd"/>
            <w:r w:rsidR="00F21ABE" w:rsidRPr="006F527F">
              <w:rPr>
                <w:rFonts w:ascii="Cambria" w:hAnsi="Cambria"/>
                <w:sz w:val="20"/>
                <w:szCs w:val="20"/>
                <w:lang w:bidi="en-US"/>
              </w:rPr>
              <w:t xml:space="preserve">. Dokument powinien zawierać datę zgłoszenia siedziby prowadzonej działalności gospodarczej), bądź Wnioskodawca przedłoży inny dokument składany wobec organów administracji państwowej potwierdzający fakt zarejestrowania bądź zgłoszenia działalności pod adresem na obszarze LGD (np. </w:t>
            </w:r>
            <w:proofErr w:type="spellStart"/>
            <w:r w:rsidR="00F21ABE" w:rsidRPr="006F527F">
              <w:rPr>
                <w:rFonts w:ascii="Cambria" w:hAnsi="Cambria"/>
                <w:sz w:val="20"/>
                <w:szCs w:val="20"/>
                <w:lang w:bidi="en-US"/>
              </w:rPr>
              <w:t>VATR</w:t>
            </w:r>
            <w:proofErr w:type="spellEnd"/>
            <w:r w:rsidR="00F21ABE" w:rsidRPr="006F527F">
              <w:rPr>
                <w:rFonts w:ascii="Cambria" w:hAnsi="Cambria"/>
                <w:sz w:val="20"/>
                <w:szCs w:val="20"/>
                <w:lang w:bidi="en-US"/>
              </w:rPr>
              <w:t>, lub inne wymagane prawem zgłoszenie) we wskazanym terminie.</w:t>
            </w:r>
          </w:p>
          <w:p w14:paraId="2496E62A" w14:textId="217950B9" w:rsidR="00B63316" w:rsidRPr="006F527F" w:rsidRDefault="00F21ABE" w:rsidP="00520F3B">
            <w:pPr>
              <w:spacing w:after="0" w:line="240" w:lineRule="auto"/>
              <w:jc w:val="center"/>
              <w:rPr>
                <w:rFonts w:ascii="Cambria" w:hAnsi="Cambria"/>
                <w:sz w:val="20"/>
                <w:szCs w:val="20"/>
                <w:lang w:bidi="en-US"/>
              </w:rPr>
            </w:pPr>
            <w:r w:rsidRPr="006F527F">
              <w:rPr>
                <w:rFonts w:ascii="Cambria" w:hAnsi="Cambria"/>
                <w:sz w:val="20"/>
                <w:szCs w:val="20"/>
                <w:lang w:bidi="en-US"/>
              </w:rPr>
              <w:t>0 pkt. – kryterium niespełnione</w:t>
            </w:r>
            <w:r w:rsidR="00A85AD5" w:rsidRPr="006F527F">
              <w:rPr>
                <w:rFonts w:ascii="Cambria" w:hAnsi="Cambria"/>
                <w:sz w:val="20"/>
                <w:szCs w:val="20"/>
                <w:lang w:bidi="en-US"/>
              </w:rPr>
              <w:t>– brak informacji w opisie kryterium</w:t>
            </w:r>
            <w:r w:rsidR="00520F3B" w:rsidRPr="006F527F">
              <w:rPr>
                <w:rFonts w:ascii="Cambria" w:hAnsi="Cambria"/>
                <w:sz w:val="20"/>
                <w:szCs w:val="20"/>
                <w:lang w:bidi="en-US"/>
              </w:rPr>
              <w:t xml:space="preserve"> </w:t>
            </w:r>
            <w:r w:rsidR="006F527F" w:rsidRPr="006F527F">
              <w:rPr>
                <w:rFonts w:ascii="Cambria" w:hAnsi="Cambria"/>
                <w:sz w:val="20"/>
                <w:szCs w:val="20"/>
                <w:lang w:bidi="en-US"/>
              </w:rPr>
              <w:t xml:space="preserve">i załącznika </w:t>
            </w:r>
          </w:p>
        </w:tc>
      </w:tr>
      <w:tr w:rsidR="00B63316" w:rsidRPr="00B63316" w14:paraId="4AE3B81C" w14:textId="77777777" w:rsidTr="00B63316">
        <w:trPr>
          <w:trHeight w:val="840"/>
          <w:jc w:val="center"/>
        </w:trPr>
        <w:tc>
          <w:tcPr>
            <w:tcW w:w="557" w:type="dxa"/>
            <w:shd w:val="clear" w:color="auto" w:fill="D9D9D9" w:themeFill="background1" w:themeFillShade="D9"/>
            <w:vAlign w:val="center"/>
          </w:tcPr>
          <w:p w14:paraId="00002EFB" w14:textId="60F041A8" w:rsidR="00B63316" w:rsidRPr="00B63316" w:rsidRDefault="00E03AC1" w:rsidP="00B63316">
            <w:pPr>
              <w:spacing w:after="0" w:line="240" w:lineRule="auto"/>
              <w:rPr>
                <w:rFonts w:ascii="Cambria" w:hAnsi="Cambria"/>
                <w:lang w:bidi="en-US"/>
              </w:rPr>
            </w:pPr>
            <w:r>
              <w:rPr>
                <w:rFonts w:ascii="Cambria" w:hAnsi="Cambria"/>
                <w:lang w:bidi="en-US"/>
              </w:rPr>
              <w:t>8</w:t>
            </w:r>
          </w:p>
        </w:tc>
        <w:tc>
          <w:tcPr>
            <w:tcW w:w="2779" w:type="dxa"/>
            <w:vAlign w:val="center"/>
          </w:tcPr>
          <w:p w14:paraId="22170131" w14:textId="46751CD4" w:rsidR="00B63316" w:rsidRPr="006F527F" w:rsidRDefault="00B63316" w:rsidP="00B63316">
            <w:pPr>
              <w:spacing w:after="0" w:line="240" w:lineRule="auto"/>
              <w:jc w:val="left"/>
              <w:rPr>
                <w:rFonts w:ascii="Cambria" w:hAnsi="Cambria"/>
                <w:sz w:val="20"/>
                <w:szCs w:val="20"/>
                <w:lang w:bidi="en-US"/>
              </w:rPr>
            </w:pPr>
            <w:r w:rsidRPr="006F527F">
              <w:rPr>
                <w:rFonts w:ascii="Cambria" w:hAnsi="Cambria"/>
                <w:sz w:val="20"/>
                <w:szCs w:val="20"/>
              </w:rPr>
              <w:t xml:space="preserve">PROMOCJA LGD JAKO PODMIOTU POŚREDNICZĄCEGO </w:t>
            </w:r>
            <w:r w:rsidR="006F527F" w:rsidRPr="006F527F">
              <w:rPr>
                <w:rFonts w:ascii="Cambria" w:hAnsi="Cambria"/>
                <w:sz w:val="20"/>
                <w:szCs w:val="20"/>
              </w:rPr>
              <w:br/>
            </w:r>
            <w:r w:rsidRPr="006F527F">
              <w:rPr>
                <w:rFonts w:ascii="Cambria" w:hAnsi="Cambria"/>
                <w:sz w:val="20"/>
                <w:szCs w:val="20"/>
              </w:rPr>
              <w:t>W POZYSKANIU ŚRODKÓW  NA REALIZACJĘ OPERACJI</w:t>
            </w:r>
          </w:p>
        </w:tc>
        <w:tc>
          <w:tcPr>
            <w:tcW w:w="992" w:type="dxa"/>
            <w:vAlign w:val="center"/>
          </w:tcPr>
          <w:p w14:paraId="67957C82"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Max. 20</w:t>
            </w:r>
          </w:p>
          <w:p w14:paraId="6CD66855"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0</w:t>
            </w:r>
          </w:p>
        </w:tc>
        <w:tc>
          <w:tcPr>
            <w:tcW w:w="10675" w:type="dxa"/>
            <w:vAlign w:val="center"/>
          </w:tcPr>
          <w:p w14:paraId="786D6E4D"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sz w:val="20"/>
                <w:szCs w:val="20"/>
                <w:lang w:bidi="en-US"/>
              </w:rPr>
              <w:t xml:space="preserve">Preferuje operacje zakładające aktywne promowanie LGD „Partnerstwa </w:t>
            </w:r>
            <w:proofErr w:type="spellStart"/>
            <w:r w:rsidRPr="006F527F">
              <w:rPr>
                <w:rFonts w:ascii="Cambria" w:hAnsi="Cambria"/>
                <w:sz w:val="20"/>
                <w:szCs w:val="20"/>
                <w:lang w:bidi="en-US"/>
              </w:rPr>
              <w:t>Sowiogórskiego</w:t>
            </w:r>
            <w:proofErr w:type="spellEnd"/>
            <w:r w:rsidRPr="006F527F">
              <w:rPr>
                <w:rFonts w:ascii="Cambria" w:hAnsi="Cambria"/>
                <w:sz w:val="20"/>
                <w:szCs w:val="20"/>
                <w:lang w:bidi="en-US"/>
              </w:rPr>
              <w:t>” w celu wzmocnienia rozpoznawalności oraz pozytywnego wizerunku, jak również podmiotu pośredniczącego w pozyskaniu środków na realizację operacji. Premiowane formy promocji:</w:t>
            </w:r>
          </w:p>
          <w:p w14:paraId="192D6FB2" w14:textId="77777777" w:rsidR="00B63316" w:rsidRPr="006F527F" w:rsidRDefault="00B63316" w:rsidP="00B63316">
            <w:pPr>
              <w:pStyle w:val="Akapitzlist"/>
              <w:numPr>
                <w:ilvl w:val="0"/>
                <w:numId w:val="33"/>
              </w:numPr>
              <w:spacing w:after="0" w:line="240" w:lineRule="auto"/>
              <w:jc w:val="left"/>
              <w:rPr>
                <w:rFonts w:ascii="Cambria" w:hAnsi="Cambria"/>
                <w:sz w:val="20"/>
                <w:szCs w:val="20"/>
                <w:lang w:bidi="en-US"/>
              </w:rPr>
            </w:pPr>
            <w:r w:rsidRPr="006F527F">
              <w:rPr>
                <w:rFonts w:ascii="Cambria" w:hAnsi="Cambria"/>
                <w:sz w:val="20"/>
                <w:szCs w:val="20"/>
                <w:lang w:bidi="en-US"/>
              </w:rPr>
              <w:t xml:space="preserve">zamieszczanie na tablicy informacyjnej poza obowiązkowymi logotypami propagującymi źródła finansowania z funduszu również logotypu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xml:space="preserve">” – 5 pkt. </w:t>
            </w:r>
          </w:p>
          <w:p w14:paraId="7F22AC8B" w14:textId="77777777" w:rsidR="00B63316" w:rsidRPr="006F527F" w:rsidRDefault="00B63316" w:rsidP="00B63316">
            <w:pPr>
              <w:pStyle w:val="Akapitzlist"/>
              <w:numPr>
                <w:ilvl w:val="0"/>
                <w:numId w:val="33"/>
              </w:numPr>
              <w:spacing w:after="0" w:line="240" w:lineRule="auto"/>
              <w:jc w:val="left"/>
              <w:rPr>
                <w:rFonts w:ascii="Cambria" w:hAnsi="Cambria"/>
                <w:sz w:val="20"/>
                <w:szCs w:val="20"/>
                <w:lang w:bidi="en-US"/>
              </w:rPr>
            </w:pPr>
            <w:r w:rsidRPr="006F527F">
              <w:rPr>
                <w:rFonts w:ascii="Cambria" w:hAnsi="Cambria"/>
                <w:sz w:val="20"/>
                <w:szCs w:val="20"/>
                <w:lang w:bidi="en-US"/>
              </w:rPr>
              <w:t xml:space="preserve">zamieszczenie logotypu i informacji o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na swojej stronie internetowej – 5 pkt.</w:t>
            </w:r>
          </w:p>
          <w:p w14:paraId="70424921" w14:textId="77777777" w:rsidR="00B63316" w:rsidRPr="006F527F" w:rsidRDefault="00B63316" w:rsidP="00B63316">
            <w:pPr>
              <w:pStyle w:val="Akapitzlist"/>
              <w:numPr>
                <w:ilvl w:val="0"/>
                <w:numId w:val="33"/>
              </w:numPr>
              <w:spacing w:after="0" w:line="240" w:lineRule="auto"/>
              <w:jc w:val="left"/>
              <w:rPr>
                <w:rFonts w:ascii="Cambria" w:hAnsi="Cambria"/>
                <w:sz w:val="20"/>
                <w:szCs w:val="20"/>
                <w:lang w:bidi="en-US"/>
              </w:rPr>
            </w:pPr>
            <w:r w:rsidRPr="006F527F">
              <w:rPr>
                <w:rFonts w:ascii="Cambria" w:hAnsi="Cambria"/>
                <w:sz w:val="20"/>
                <w:szCs w:val="20"/>
                <w:lang w:bidi="en-US"/>
              </w:rPr>
              <w:t xml:space="preserve">zamieszczenie logotypu i informacji o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w mediach społecznościowych – 5 pkt.</w:t>
            </w:r>
          </w:p>
          <w:p w14:paraId="39FC61E9" w14:textId="77777777" w:rsidR="00B63316" w:rsidRPr="006F527F" w:rsidRDefault="00B63316" w:rsidP="00B63316">
            <w:pPr>
              <w:pStyle w:val="Akapitzlist"/>
              <w:numPr>
                <w:ilvl w:val="0"/>
                <w:numId w:val="33"/>
              </w:numPr>
              <w:spacing w:after="0" w:line="240" w:lineRule="auto"/>
              <w:jc w:val="left"/>
              <w:rPr>
                <w:rFonts w:ascii="Cambria" w:hAnsi="Cambria"/>
                <w:sz w:val="20"/>
                <w:szCs w:val="20"/>
                <w:lang w:bidi="en-US"/>
              </w:rPr>
            </w:pPr>
            <w:r w:rsidRPr="006F527F">
              <w:rPr>
                <w:rFonts w:ascii="Cambria" w:hAnsi="Cambria"/>
                <w:sz w:val="20"/>
                <w:szCs w:val="20"/>
                <w:lang w:bidi="en-US"/>
              </w:rPr>
              <w:t xml:space="preserve">zamieszczenie logotypu i informacji o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w innej formie, np. materiałach informacyjno-promocyjnych, na elementach inwestycji – 5 pkt.</w:t>
            </w:r>
          </w:p>
          <w:p w14:paraId="22450947" w14:textId="77777777" w:rsidR="00B63316" w:rsidRPr="006F527F" w:rsidRDefault="00B63316" w:rsidP="00B63316">
            <w:pPr>
              <w:spacing w:after="0" w:line="240" w:lineRule="auto"/>
              <w:rPr>
                <w:rFonts w:ascii="Cambria" w:hAnsi="Cambria"/>
                <w:sz w:val="20"/>
                <w:szCs w:val="20"/>
                <w:lang w:bidi="en-US"/>
              </w:rPr>
            </w:pPr>
            <w:r w:rsidRPr="006F527F">
              <w:rPr>
                <w:rFonts w:ascii="Cambria" w:hAnsi="Cambria"/>
                <w:sz w:val="20"/>
                <w:szCs w:val="20"/>
                <w:lang w:bidi="en-US"/>
              </w:rPr>
              <w:t xml:space="preserve">Wnioskodawca w celu otrzymania punktów powinien wyraźnie określić w jaki sposób będzie promował LGD „Partnerstwo </w:t>
            </w:r>
            <w:proofErr w:type="spellStart"/>
            <w:r w:rsidRPr="006F527F">
              <w:rPr>
                <w:rFonts w:ascii="Cambria" w:hAnsi="Cambria"/>
                <w:sz w:val="20"/>
                <w:szCs w:val="20"/>
                <w:lang w:bidi="en-US"/>
              </w:rPr>
              <w:t>Sowiogórskie</w:t>
            </w:r>
            <w:proofErr w:type="spellEnd"/>
            <w:r w:rsidRPr="006F527F">
              <w:rPr>
                <w:rFonts w:ascii="Cambria" w:hAnsi="Cambria"/>
                <w:sz w:val="20"/>
                <w:szCs w:val="20"/>
                <w:lang w:bidi="en-US"/>
              </w:rPr>
              <w:t xml:space="preserve">”. Kryterium weryfikowane na podstawie informacji zawartej w załączniku: „Opis „projektu” pod kątem spełniania lokalnych kryteriów wyboru operacji zapisanych w </w:t>
            </w:r>
            <w:proofErr w:type="spellStart"/>
            <w:r w:rsidRPr="006F527F">
              <w:rPr>
                <w:rFonts w:ascii="Cambria" w:hAnsi="Cambria"/>
                <w:sz w:val="20"/>
                <w:szCs w:val="20"/>
                <w:lang w:bidi="en-US"/>
              </w:rPr>
              <w:t>LSR</w:t>
            </w:r>
            <w:proofErr w:type="spellEnd"/>
            <w:r w:rsidRPr="006F527F">
              <w:rPr>
                <w:rFonts w:ascii="Cambria" w:hAnsi="Cambria"/>
                <w:sz w:val="20"/>
                <w:szCs w:val="20"/>
                <w:lang w:bidi="en-US"/>
              </w:rPr>
              <w:t xml:space="preserve">” oraz na podstawie informacji zawartych we wniosku i załącznikach, mające odzwierciedlenie w kosztach (z wyłączeniem wykazania kosztów w przypadku strony www i mediów społecznościowych).  </w:t>
            </w:r>
          </w:p>
          <w:p w14:paraId="4D81B645"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b/>
                <w:sz w:val="20"/>
                <w:szCs w:val="20"/>
                <w:lang w:bidi="en-US"/>
              </w:rPr>
              <w:t>Max 20 pkt.</w:t>
            </w:r>
            <w:r w:rsidRPr="006F527F">
              <w:rPr>
                <w:rFonts w:ascii="Cambria" w:hAnsi="Cambria"/>
                <w:sz w:val="20"/>
                <w:szCs w:val="20"/>
                <w:lang w:bidi="en-US"/>
              </w:rPr>
              <w:t xml:space="preserve"> – po 5 pkt. za każdą formę promocji   </w:t>
            </w:r>
            <w:r w:rsidRPr="006F527F">
              <w:rPr>
                <w:rFonts w:ascii="Cambria" w:hAnsi="Cambria"/>
                <w:sz w:val="20"/>
                <w:szCs w:val="20"/>
                <w:lang w:bidi="en-US"/>
              </w:rPr>
              <w:br/>
              <w:t xml:space="preserve">(Uwaga – punkty sumują się za każdą formę promocji   </w:t>
            </w:r>
          </w:p>
          <w:p w14:paraId="043A47DE" w14:textId="77777777" w:rsidR="00B63316" w:rsidRPr="006F527F" w:rsidRDefault="00B63316" w:rsidP="00B63316">
            <w:pPr>
              <w:spacing w:after="0" w:line="240" w:lineRule="auto"/>
              <w:jc w:val="center"/>
              <w:rPr>
                <w:rFonts w:ascii="Cambria" w:hAnsi="Cambria"/>
                <w:sz w:val="20"/>
                <w:szCs w:val="20"/>
                <w:lang w:bidi="en-US"/>
              </w:rPr>
            </w:pPr>
            <w:r w:rsidRPr="006F527F">
              <w:rPr>
                <w:rFonts w:ascii="Cambria" w:hAnsi="Cambria"/>
                <w:b/>
                <w:sz w:val="20"/>
                <w:szCs w:val="20"/>
                <w:lang w:bidi="en-US"/>
              </w:rPr>
              <w:t>0 pkt.</w:t>
            </w:r>
            <w:r w:rsidRPr="006F527F">
              <w:rPr>
                <w:rFonts w:ascii="Cambria" w:hAnsi="Cambria"/>
                <w:sz w:val="20"/>
                <w:szCs w:val="20"/>
                <w:lang w:bidi="en-US"/>
              </w:rPr>
              <w:t xml:space="preserve"> – kryterium nie spełnione – nie zakłada żadnej formy promocji LGD </w:t>
            </w:r>
          </w:p>
        </w:tc>
      </w:tr>
      <w:tr w:rsidR="00B63316" w:rsidRPr="00B63316" w14:paraId="08E7DF0A" w14:textId="77777777" w:rsidTr="00B63316">
        <w:trPr>
          <w:trHeight w:val="113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1AE74F" w14:textId="7C13C210" w:rsidR="00B63316" w:rsidRPr="00B63316" w:rsidRDefault="00E03AC1" w:rsidP="00B63316">
            <w:pPr>
              <w:spacing w:after="0" w:line="240" w:lineRule="auto"/>
              <w:rPr>
                <w:rFonts w:ascii="Cambria" w:hAnsi="Cambria"/>
                <w:lang w:bidi="en-US"/>
              </w:rPr>
            </w:pPr>
            <w:r>
              <w:rPr>
                <w:rFonts w:ascii="Cambria" w:hAnsi="Cambria"/>
                <w:lang w:bidi="en-US"/>
              </w:rPr>
              <w:t>9</w:t>
            </w:r>
          </w:p>
        </w:tc>
        <w:tc>
          <w:tcPr>
            <w:tcW w:w="2779" w:type="dxa"/>
            <w:tcBorders>
              <w:top w:val="single" w:sz="4" w:space="0" w:color="000000"/>
              <w:left w:val="single" w:sz="4" w:space="0" w:color="000000"/>
              <w:bottom w:val="single" w:sz="4" w:space="0" w:color="000000"/>
              <w:right w:val="single" w:sz="4" w:space="0" w:color="000000"/>
            </w:tcBorders>
            <w:vAlign w:val="center"/>
          </w:tcPr>
          <w:p w14:paraId="2C289313" w14:textId="77777777" w:rsidR="00B63316" w:rsidRPr="00B63316" w:rsidRDefault="00B63316" w:rsidP="00B63316">
            <w:pPr>
              <w:spacing w:after="0" w:line="240" w:lineRule="auto"/>
              <w:jc w:val="left"/>
              <w:rPr>
                <w:rFonts w:ascii="Cambria" w:hAnsi="Cambria"/>
                <w:sz w:val="20"/>
                <w:szCs w:val="20"/>
              </w:rPr>
            </w:pPr>
            <w:r w:rsidRPr="00B63316">
              <w:rPr>
                <w:rFonts w:ascii="Cambria" w:hAnsi="Cambria"/>
                <w:sz w:val="20"/>
                <w:szCs w:val="20"/>
              </w:rPr>
              <w:t>OPERACJA REALIZOWANA JEST PRZEZ WNIOSKODAWCĘ, KTÓRY KORZYSTAŁ Z BEZPŁATNEGO DORADZTWA BEZPOŚREDNIEGO NA ETAPIE PRZYGOTOWANIA WNIOSKU I SZKOLENIA OFEROWANEGO PRZEZ LGD</w:t>
            </w:r>
          </w:p>
        </w:tc>
        <w:tc>
          <w:tcPr>
            <w:tcW w:w="992" w:type="dxa"/>
            <w:tcBorders>
              <w:top w:val="single" w:sz="4" w:space="0" w:color="000000"/>
              <w:left w:val="single" w:sz="4" w:space="0" w:color="000000"/>
              <w:bottom w:val="single" w:sz="4" w:space="0" w:color="000000"/>
              <w:right w:val="single" w:sz="4" w:space="0" w:color="000000"/>
            </w:tcBorders>
            <w:vAlign w:val="center"/>
          </w:tcPr>
          <w:p w14:paraId="2B9EFD6C"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Max. 15</w:t>
            </w:r>
          </w:p>
          <w:p w14:paraId="0D6CD095" w14:textId="77777777" w:rsidR="00B63316" w:rsidRPr="00B63316" w:rsidRDefault="00B63316" w:rsidP="00B63316">
            <w:pPr>
              <w:spacing w:after="0" w:line="240" w:lineRule="auto"/>
              <w:jc w:val="center"/>
              <w:rPr>
                <w:rFonts w:ascii="Cambria" w:hAnsi="Cambria"/>
                <w:lang w:bidi="en-US"/>
              </w:rPr>
            </w:pPr>
          </w:p>
          <w:p w14:paraId="228AAE63"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3D50BFAA"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 </w:t>
            </w:r>
          </w:p>
          <w:p w14:paraId="5DD5C35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Formy doradztwa: </w:t>
            </w:r>
          </w:p>
          <w:p w14:paraId="6CB38744" w14:textId="77777777" w:rsidR="00B63316" w:rsidRPr="00B63316" w:rsidRDefault="00B63316" w:rsidP="00B63316">
            <w:pPr>
              <w:pStyle w:val="Akapitzlist"/>
              <w:numPr>
                <w:ilvl w:val="0"/>
                <w:numId w:val="31"/>
              </w:numPr>
              <w:spacing w:after="0" w:line="240" w:lineRule="auto"/>
              <w:ind w:left="743"/>
              <w:contextualSpacing w:val="0"/>
              <w:jc w:val="left"/>
              <w:rPr>
                <w:rFonts w:ascii="Cambria" w:hAnsi="Cambria"/>
                <w:sz w:val="20"/>
                <w:szCs w:val="20"/>
                <w:lang w:bidi="en-US"/>
              </w:rPr>
            </w:pPr>
            <w:r w:rsidRPr="00B63316">
              <w:rPr>
                <w:rFonts w:ascii="Cambria" w:hAnsi="Cambria"/>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B63316">
              <w:rPr>
                <w:rFonts w:ascii="Cambria" w:hAnsi="Cambria"/>
                <w:b/>
                <w:sz w:val="20"/>
                <w:szCs w:val="20"/>
                <w:lang w:bidi="en-US"/>
              </w:rPr>
              <w:t>– 5 pkt.</w:t>
            </w:r>
            <w:r w:rsidRPr="00B63316">
              <w:rPr>
                <w:rFonts w:ascii="Cambria" w:hAnsi="Cambria"/>
                <w:sz w:val="20"/>
                <w:szCs w:val="20"/>
                <w:lang w:bidi="en-US"/>
              </w:rPr>
              <w:t xml:space="preserve"> </w:t>
            </w:r>
          </w:p>
          <w:p w14:paraId="3E59316A" w14:textId="77777777" w:rsidR="00B63316" w:rsidRPr="00B63316" w:rsidRDefault="00B63316" w:rsidP="00B63316">
            <w:pPr>
              <w:pStyle w:val="Akapitzlist"/>
              <w:numPr>
                <w:ilvl w:val="0"/>
                <w:numId w:val="31"/>
              </w:numPr>
              <w:spacing w:after="0" w:line="240" w:lineRule="auto"/>
              <w:contextualSpacing w:val="0"/>
              <w:jc w:val="left"/>
              <w:rPr>
                <w:rFonts w:ascii="Cambria" w:hAnsi="Cambria"/>
                <w:sz w:val="20"/>
                <w:szCs w:val="20"/>
                <w:lang w:bidi="en-US"/>
              </w:rPr>
            </w:pPr>
            <w:r w:rsidRPr="00B63316">
              <w:rPr>
                <w:rFonts w:ascii="Cambria" w:hAnsi="Cambria"/>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załączniki obowiązkowe oraz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t>
            </w:r>
          </w:p>
          <w:p w14:paraId="7EC99721"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Kryterium weryfikowane na podstawie informacji zawartej w załączniku: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oraz na podstawie informacji zawartych we wniosku i załącznikach.  </w:t>
            </w:r>
          </w:p>
          <w:p w14:paraId="16B7D536"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Konsultacja bezpośrednia Wnioskodawcy z pracownikiem LGD w biurze LGD </w:t>
            </w:r>
            <w:r w:rsidRPr="00B63316">
              <w:rPr>
                <w:rFonts w:ascii="Cambria" w:hAnsi="Cambria"/>
                <w:sz w:val="20"/>
                <w:szCs w:val="20"/>
                <w:lang w:bidi="en-US"/>
              </w:rPr>
              <w:br/>
              <w:t xml:space="preserve">lub z wykorzystaniem elektronicznych środków komunikacji. </w:t>
            </w:r>
          </w:p>
          <w:p w14:paraId="257B34C9"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Max 15 pkt.</w:t>
            </w:r>
            <w:r w:rsidRPr="00B63316">
              <w:rPr>
                <w:rFonts w:ascii="Cambria" w:hAnsi="Cambria"/>
                <w:sz w:val="20"/>
                <w:szCs w:val="20"/>
                <w:lang w:bidi="en-US"/>
              </w:rPr>
              <w:t xml:space="preserve"> – 10 pkt. lub 5 pkt. za wymienione wyżej formy doradztwa   </w:t>
            </w:r>
            <w:r w:rsidRPr="00B63316">
              <w:rPr>
                <w:rFonts w:ascii="Cambria" w:hAnsi="Cambria"/>
                <w:sz w:val="20"/>
                <w:szCs w:val="20"/>
                <w:lang w:bidi="en-US"/>
              </w:rPr>
              <w:br/>
              <w:t>(Uwaga – punkty sumują się)</w:t>
            </w:r>
          </w:p>
          <w:p w14:paraId="02A4D76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wnioskodawca nie korzystał ze szkoleń i doradztwa na etapie przygotowania wniosku oferowanej przez LGD (praca z wnioskiem)  </w:t>
            </w:r>
          </w:p>
        </w:tc>
      </w:tr>
      <w:tr w:rsidR="00B63316" w:rsidRPr="00B63316" w14:paraId="2C3EB701" w14:textId="77777777" w:rsidTr="00B63316">
        <w:trPr>
          <w:trHeight w:val="3692"/>
          <w:jc w:val="center"/>
        </w:trPr>
        <w:tc>
          <w:tcPr>
            <w:tcW w:w="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642F98" w14:textId="78758BF9" w:rsidR="00B63316" w:rsidRPr="00B63316" w:rsidRDefault="00E03AC1" w:rsidP="00B63316">
            <w:pPr>
              <w:spacing w:after="0" w:line="240" w:lineRule="auto"/>
              <w:rPr>
                <w:rFonts w:ascii="Cambria" w:hAnsi="Cambria"/>
                <w:lang w:bidi="en-US"/>
              </w:rPr>
            </w:pPr>
            <w:r>
              <w:rPr>
                <w:rFonts w:ascii="Cambria" w:hAnsi="Cambria"/>
                <w:lang w:bidi="en-US"/>
              </w:rPr>
              <w:t>10</w:t>
            </w:r>
          </w:p>
        </w:tc>
        <w:tc>
          <w:tcPr>
            <w:tcW w:w="2779" w:type="dxa"/>
            <w:tcBorders>
              <w:top w:val="single" w:sz="4" w:space="0" w:color="000000"/>
              <w:left w:val="single" w:sz="4" w:space="0" w:color="000000"/>
              <w:bottom w:val="single" w:sz="4" w:space="0" w:color="000000"/>
              <w:right w:val="single" w:sz="4" w:space="0" w:color="000000"/>
            </w:tcBorders>
            <w:vAlign w:val="center"/>
          </w:tcPr>
          <w:p w14:paraId="1882A417" w14:textId="77777777" w:rsidR="00B63316" w:rsidRPr="00B63316" w:rsidRDefault="00B63316" w:rsidP="00B63316">
            <w:pPr>
              <w:spacing w:after="0" w:line="240" w:lineRule="auto"/>
              <w:jc w:val="left"/>
              <w:rPr>
                <w:rFonts w:ascii="Cambria" w:hAnsi="Cambria"/>
                <w:strike/>
                <w:sz w:val="20"/>
                <w:szCs w:val="20"/>
              </w:rPr>
            </w:pPr>
            <w:r w:rsidRPr="00B63316">
              <w:rPr>
                <w:rFonts w:ascii="Cambria" w:hAnsi="Cambria" w:cs="Tahoma"/>
                <w:sz w:val="20"/>
                <w:szCs w:val="20"/>
              </w:rPr>
              <w:t xml:space="preserve">GOTOWOŚĆ DOKUMENTACYJNA OPERACJI DO REALIZACJI </w:t>
            </w:r>
          </w:p>
        </w:tc>
        <w:tc>
          <w:tcPr>
            <w:tcW w:w="992" w:type="dxa"/>
            <w:tcBorders>
              <w:top w:val="single" w:sz="4" w:space="0" w:color="000000"/>
              <w:left w:val="single" w:sz="4" w:space="0" w:color="000000"/>
              <w:bottom w:val="single" w:sz="4" w:space="0" w:color="000000"/>
              <w:right w:val="single" w:sz="4" w:space="0" w:color="000000"/>
            </w:tcBorders>
            <w:vAlign w:val="center"/>
          </w:tcPr>
          <w:p w14:paraId="66DDD4A7"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10</w:t>
            </w:r>
          </w:p>
          <w:p w14:paraId="673403C0" w14:textId="77777777" w:rsidR="00B63316" w:rsidRPr="00B63316" w:rsidRDefault="00B63316" w:rsidP="00B63316">
            <w:pPr>
              <w:spacing w:after="0" w:line="240" w:lineRule="auto"/>
              <w:jc w:val="center"/>
              <w:rPr>
                <w:rFonts w:ascii="Cambria" w:hAnsi="Cambria"/>
                <w:lang w:bidi="en-US"/>
              </w:rPr>
            </w:pPr>
            <w:r w:rsidRPr="00B63316">
              <w:rPr>
                <w:rFonts w:ascii="Cambria" w:hAnsi="Cambria"/>
                <w:lang w:bidi="en-US"/>
              </w:rPr>
              <w:t>5</w:t>
            </w:r>
          </w:p>
          <w:p w14:paraId="5180CAF8" w14:textId="77777777" w:rsidR="00B63316" w:rsidRPr="00B63316" w:rsidRDefault="00B63316" w:rsidP="00B63316">
            <w:pPr>
              <w:spacing w:after="0" w:line="240" w:lineRule="auto"/>
              <w:jc w:val="center"/>
              <w:rPr>
                <w:rFonts w:ascii="Cambria" w:hAnsi="Cambria"/>
                <w:strike/>
                <w:lang w:bidi="en-US"/>
              </w:rPr>
            </w:pPr>
            <w:r w:rsidRPr="00B63316">
              <w:rPr>
                <w:rFonts w:ascii="Cambria" w:hAnsi="Cambria"/>
                <w:lang w:bidi="en-US"/>
              </w:rPr>
              <w:t>0</w:t>
            </w:r>
          </w:p>
        </w:tc>
        <w:tc>
          <w:tcPr>
            <w:tcW w:w="10675" w:type="dxa"/>
            <w:tcBorders>
              <w:top w:val="single" w:sz="4" w:space="0" w:color="000000"/>
              <w:left w:val="single" w:sz="4" w:space="0" w:color="000000"/>
              <w:bottom w:val="single" w:sz="4" w:space="0" w:color="000000"/>
              <w:right w:val="single" w:sz="4" w:space="0" w:color="000000"/>
            </w:tcBorders>
            <w:vAlign w:val="center"/>
          </w:tcPr>
          <w:p w14:paraId="54F76D5A" w14:textId="00D3CD12"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Preferuje operacje  z </w:t>
            </w:r>
            <w:r w:rsidRPr="00B63316">
              <w:rPr>
                <w:rFonts w:ascii="Cambria" w:hAnsi="Cambria"/>
                <w:sz w:val="20"/>
                <w:szCs w:val="20"/>
                <w:u w:val="single"/>
                <w:lang w:bidi="en-US"/>
              </w:rPr>
              <w:t>kompletną dokumentacją</w:t>
            </w:r>
            <w:r w:rsidRPr="00B63316">
              <w:rPr>
                <w:rFonts w:ascii="Cambria" w:hAnsi="Cambria"/>
                <w:sz w:val="20"/>
                <w:szCs w:val="20"/>
                <w:lang w:bidi="en-US"/>
              </w:rPr>
              <w:t xml:space="preserve"> dotyczącą zakresu realizacji operacji oraz spełniania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xml:space="preserve">. Kryterium uznaje się za spełnione w </w:t>
            </w:r>
            <w:r w:rsidRPr="00B63316">
              <w:rPr>
                <w:rFonts w:ascii="Cambria" w:hAnsi="Cambria"/>
                <w:sz w:val="20"/>
                <w:szCs w:val="20"/>
                <w:u w:val="single"/>
                <w:lang w:bidi="en-US"/>
              </w:rPr>
              <w:t>maksymalnym stopniu</w:t>
            </w:r>
            <w:r w:rsidRPr="00B63316">
              <w:rPr>
                <w:rFonts w:ascii="Cambria" w:hAnsi="Cambria"/>
                <w:sz w:val="20"/>
                <w:szCs w:val="20"/>
                <w:lang w:bidi="en-US"/>
              </w:rPr>
              <w:t xml:space="preserve">, jeżeli Wnioskodawca na dzień złożenia Wniosku o przyznanie pomocy załączył do niego oraz do </w:t>
            </w:r>
            <w:r w:rsidR="000C1F8D">
              <w:rPr>
                <w:rFonts w:ascii="Cambria" w:hAnsi="Cambria"/>
                <w:sz w:val="20"/>
                <w:szCs w:val="20"/>
                <w:lang w:bidi="en-US"/>
              </w:rPr>
              <w:t>załącznika</w:t>
            </w:r>
            <w:r w:rsidR="000C1F8D" w:rsidRPr="00B63316">
              <w:rPr>
                <w:rFonts w:ascii="Cambria" w:hAnsi="Cambria"/>
                <w:sz w:val="20"/>
                <w:szCs w:val="20"/>
                <w:lang w:bidi="en-US"/>
              </w:rPr>
              <w:t xml:space="preserve"> </w:t>
            </w:r>
            <w:r w:rsidRPr="00B63316">
              <w:rPr>
                <w:rFonts w:ascii="Cambria" w:hAnsi="Cambria"/>
                <w:sz w:val="20"/>
                <w:szCs w:val="20"/>
                <w:lang w:bidi="en-US"/>
              </w:rPr>
              <w:t xml:space="preserve">„Opis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ostateczne pozwolenia lub decyzje, wszystkie załączniki zgodnie z ogłoszeniem i nie został wezwany do złożenia uzupełnień w tym zakresie.</w:t>
            </w:r>
          </w:p>
          <w:p w14:paraId="332AE6B2"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sz w:val="20"/>
                <w:szCs w:val="20"/>
                <w:lang w:bidi="en-US"/>
              </w:rPr>
              <w:t xml:space="preserve">Premiowane są również operacje, co do których złożono dokumentację </w:t>
            </w:r>
            <w:r w:rsidRPr="00B63316">
              <w:rPr>
                <w:rFonts w:ascii="Cambria" w:hAnsi="Cambria"/>
                <w:sz w:val="20"/>
                <w:szCs w:val="20"/>
                <w:u w:val="single"/>
                <w:lang w:bidi="en-US"/>
              </w:rPr>
              <w:t>uznaną za wystarczająco przygotowaną</w:t>
            </w:r>
            <w:r w:rsidRPr="00B63316">
              <w:rPr>
                <w:rFonts w:ascii="Cambria" w:hAnsi="Cambria"/>
                <w:sz w:val="20"/>
                <w:szCs w:val="20"/>
                <w:lang w:bidi="en-US"/>
              </w:rPr>
              <w:t xml:space="preserve">, </w:t>
            </w:r>
            <w:r w:rsidRPr="00B63316">
              <w:rPr>
                <w:rFonts w:ascii="Cambria" w:hAnsi="Cambria"/>
                <w:sz w:val="20"/>
                <w:szCs w:val="20"/>
                <w:lang w:bidi="en-US"/>
              </w:rPr>
              <w:br/>
            </w:r>
            <w:proofErr w:type="spellStart"/>
            <w:r w:rsidRPr="00B63316">
              <w:rPr>
                <w:rFonts w:ascii="Cambria" w:hAnsi="Cambria"/>
                <w:sz w:val="20"/>
                <w:szCs w:val="20"/>
                <w:lang w:bidi="en-US"/>
              </w:rPr>
              <w:t>tj</w:t>
            </w:r>
            <w:proofErr w:type="spellEnd"/>
            <w:r w:rsidRPr="00B63316">
              <w:rPr>
                <w:rFonts w:ascii="Cambria" w:hAnsi="Cambria"/>
                <w:sz w:val="20"/>
                <w:szCs w:val="20"/>
                <w:lang w:bidi="en-US"/>
              </w:rPr>
              <w:t xml:space="preserve">: prawidłowo wypełniony Wniosek o przyznanie pomocy wraz z obowiązkowymi załącznikami potwierdzającymi planowane do poniesienia koszty, załączniki obowiązkowe, dane potwierdzające wpisywanie się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 kompletny „Opis „projektu” pod kątem spełniania lokalnych kryteriów wyboru operacji zapisanych w </w:t>
            </w:r>
            <w:proofErr w:type="spellStart"/>
            <w:r w:rsidRPr="00B63316">
              <w:rPr>
                <w:rFonts w:ascii="Cambria" w:hAnsi="Cambria"/>
                <w:sz w:val="20"/>
                <w:szCs w:val="20"/>
                <w:lang w:bidi="en-US"/>
              </w:rPr>
              <w:t>LSR</w:t>
            </w:r>
            <w:proofErr w:type="spellEnd"/>
            <w:r w:rsidRPr="00B63316">
              <w:rPr>
                <w:rFonts w:ascii="Cambria" w:hAnsi="Cambria"/>
                <w:sz w:val="20"/>
                <w:szCs w:val="20"/>
                <w:lang w:bidi="en-US"/>
              </w:rPr>
              <w:t xml:space="preserve">” wraz </w:t>
            </w:r>
            <w:r w:rsidRPr="00B63316">
              <w:rPr>
                <w:rFonts w:ascii="Cambria" w:hAnsi="Cambria"/>
                <w:sz w:val="20"/>
                <w:szCs w:val="20"/>
                <w:lang w:bidi="en-US"/>
              </w:rPr>
              <w:br/>
              <w:t xml:space="preserve">z załącznikami i dokumenty te wykazują spójność i nie wymagają dodatkowych wyjaśnień. </w:t>
            </w:r>
            <w:r w:rsidRPr="00B63316">
              <w:rPr>
                <w:rFonts w:ascii="Cambria" w:hAnsi="Cambria"/>
                <w:sz w:val="20"/>
                <w:szCs w:val="20"/>
                <w:lang w:bidi="en-US"/>
              </w:rPr>
              <w:br/>
              <w:t>Kryterium weryfikowane na podstawie zawartych informacji we wniosku i załącznikach.</w:t>
            </w:r>
          </w:p>
          <w:p w14:paraId="0FE0FBB5"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10 pkt.</w:t>
            </w:r>
            <w:r w:rsidRPr="00B63316">
              <w:rPr>
                <w:rFonts w:ascii="Cambria" w:hAnsi="Cambria"/>
                <w:sz w:val="20"/>
                <w:szCs w:val="20"/>
                <w:lang w:bidi="en-US"/>
              </w:rPr>
              <w:t xml:space="preserve"> - kryterium spełnione w stopniu maksymalnym - złożenie wniosku wraz z kompletnymi załącznikami zgodnie </w:t>
            </w:r>
            <w:r w:rsidRPr="00B63316">
              <w:rPr>
                <w:rFonts w:ascii="Cambria" w:hAnsi="Cambria"/>
                <w:sz w:val="20"/>
                <w:szCs w:val="20"/>
                <w:lang w:bidi="en-US"/>
              </w:rPr>
              <w:br/>
              <w:t xml:space="preserve">z ogłoszeniem w tym ostatecznymi pozwoleniami </w:t>
            </w:r>
          </w:p>
          <w:p w14:paraId="4524F558" w14:textId="77777777" w:rsidR="00B63316" w:rsidRPr="00B63316" w:rsidRDefault="00B63316" w:rsidP="00B63316">
            <w:pPr>
              <w:spacing w:after="0" w:line="240" w:lineRule="auto"/>
              <w:jc w:val="center"/>
              <w:rPr>
                <w:rFonts w:ascii="Cambria" w:hAnsi="Cambria"/>
                <w:sz w:val="20"/>
                <w:szCs w:val="20"/>
                <w:lang w:bidi="en-US"/>
              </w:rPr>
            </w:pPr>
            <w:r w:rsidRPr="00B63316">
              <w:rPr>
                <w:rFonts w:ascii="Cambria" w:hAnsi="Cambria"/>
                <w:b/>
                <w:sz w:val="20"/>
                <w:szCs w:val="20"/>
                <w:lang w:bidi="en-US"/>
              </w:rPr>
              <w:t>5 pkt.</w:t>
            </w:r>
            <w:r w:rsidRPr="00B63316">
              <w:rPr>
                <w:rFonts w:ascii="Cambria" w:hAnsi="Cambria"/>
                <w:sz w:val="20"/>
                <w:szCs w:val="20"/>
                <w:lang w:bidi="en-US"/>
              </w:rPr>
              <w:t xml:space="preserve"> – kryterium spełnione – dokumentacja wystarczająco przygotowana – pozwalająca na ocenę wniosku </w:t>
            </w:r>
          </w:p>
          <w:p w14:paraId="35E4F95A" w14:textId="77777777" w:rsidR="00B63316" w:rsidRPr="00B63316" w:rsidRDefault="00B63316" w:rsidP="00B63316">
            <w:pPr>
              <w:spacing w:after="0" w:line="240" w:lineRule="auto"/>
              <w:jc w:val="center"/>
              <w:rPr>
                <w:rFonts w:ascii="Cambria" w:hAnsi="Cambria"/>
                <w:strike/>
                <w:sz w:val="20"/>
                <w:szCs w:val="20"/>
                <w:lang w:bidi="en-US"/>
              </w:rPr>
            </w:pPr>
            <w:r w:rsidRPr="00B63316">
              <w:rPr>
                <w:rFonts w:ascii="Cambria" w:hAnsi="Cambria"/>
                <w:b/>
                <w:sz w:val="20"/>
                <w:szCs w:val="20"/>
                <w:lang w:bidi="en-US"/>
              </w:rPr>
              <w:t>0 pkt.</w:t>
            </w:r>
            <w:r w:rsidRPr="00B63316">
              <w:rPr>
                <w:rFonts w:ascii="Cambria" w:hAnsi="Cambria"/>
                <w:sz w:val="20"/>
                <w:szCs w:val="20"/>
                <w:lang w:bidi="en-US"/>
              </w:rPr>
              <w:t xml:space="preserve"> - kryterium nie spełnione – brak obowiązkowych załączników oraz załączników pozwalających na ocenę wniosku </w:t>
            </w:r>
            <w:r w:rsidRPr="00B63316">
              <w:rPr>
                <w:rFonts w:ascii="Cambria" w:hAnsi="Cambria"/>
                <w:sz w:val="20"/>
                <w:szCs w:val="20"/>
                <w:lang w:bidi="en-US"/>
              </w:rPr>
              <w:br/>
              <w:t xml:space="preserve">w zakresie oceny </w:t>
            </w:r>
            <w:proofErr w:type="spellStart"/>
            <w:r w:rsidRPr="00B63316">
              <w:rPr>
                <w:rFonts w:ascii="Cambria" w:hAnsi="Cambria"/>
                <w:sz w:val="20"/>
                <w:szCs w:val="20"/>
                <w:lang w:bidi="en-US"/>
              </w:rPr>
              <w:t>LKW</w:t>
            </w:r>
            <w:proofErr w:type="spellEnd"/>
            <w:r w:rsidRPr="00B63316">
              <w:rPr>
                <w:rFonts w:ascii="Cambria" w:hAnsi="Cambria"/>
                <w:sz w:val="20"/>
                <w:szCs w:val="20"/>
                <w:lang w:bidi="en-US"/>
              </w:rPr>
              <w:t>, zgodności formalnej, brak spójności w złożonej dokumentacji – wnioskodawca wezwany w tym zakresie do uzupełnień</w:t>
            </w:r>
          </w:p>
        </w:tc>
      </w:tr>
    </w:tbl>
    <w:p w14:paraId="1A8232F8" w14:textId="77777777" w:rsidR="00B63316" w:rsidRDefault="00B63316" w:rsidP="007C4830">
      <w:pPr>
        <w:spacing w:after="0" w:line="240" w:lineRule="auto"/>
        <w:jc w:val="left"/>
        <w:rPr>
          <w:rFonts w:ascii="Cambria" w:hAnsi="Cambria"/>
          <w:b/>
          <w:bCs/>
          <w:color w:val="002060"/>
          <w:sz w:val="24"/>
          <w:szCs w:val="24"/>
        </w:rPr>
      </w:pPr>
    </w:p>
    <w:p w14:paraId="78F8F562" w14:textId="77777777" w:rsidR="00B63316" w:rsidRPr="00331F2A" w:rsidRDefault="00B63316" w:rsidP="00B63316">
      <w:pPr>
        <w:spacing w:after="0" w:line="240" w:lineRule="auto"/>
        <w:jc w:val="left"/>
        <w:rPr>
          <w:rFonts w:ascii="Cambria" w:hAnsi="Cambria"/>
          <w:b/>
          <w:bCs/>
          <w:sz w:val="24"/>
          <w:szCs w:val="24"/>
        </w:rPr>
      </w:pPr>
      <w:r w:rsidRPr="00331F2A">
        <w:rPr>
          <w:rFonts w:ascii="Cambria" w:hAnsi="Cambria"/>
          <w:b/>
          <w:bCs/>
          <w:sz w:val="24"/>
          <w:szCs w:val="24"/>
        </w:rPr>
        <w:t xml:space="preserve">PUNKTACJA: </w:t>
      </w:r>
    </w:p>
    <w:p w14:paraId="26881799" w14:textId="3D34BF75" w:rsidR="00723CBE" w:rsidRDefault="00B63316" w:rsidP="00E73C97">
      <w:pPr>
        <w:tabs>
          <w:tab w:val="left" w:pos="6127"/>
        </w:tabs>
        <w:rPr>
          <w:rFonts w:ascii="Cambria" w:hAnsi="Cambria"/>
          <w:b/>
          <w:bCs/>
          <w:color w:val="002060"/>
          <w:sz w:val="24"/>
          <w:szCs w:val="24"/>
        </w:rPr>
      </w:pPr>
      <w:r w:rsidRPr="000805DF">
        <w:rPr>
          <w:b/>
          <w:sz w:val="24"/>
          <w:szCs w:val="24"/>
        </w:rPr>
        <w:t xml:space="preserve">MAX. </w:t>
      </w:r>
      <w:r w:rsidRPr="000805DF">
        <w:rPr>
          <w:sz w:val="24"/>
          <w:szCs w:val="24"/>
        </w:rPr>
        <w:t>liczba punktów:</w:t>
      </w:r>
      <w:r w:rsidRPr="000805DF">
        <w:rPr>
          <w:b/>
          <w:sz w:val="24"/>
          <w:szCs w:val="24"/>
        </w:rPr>
        <w:t xml:space="preserve"> 1</w:t>
      </w:r>
      <w:r w:rsidR="006F527F" w:rsidRPr="000805DF">
        <w:rPr>
          <w:b/>
          <w:sz w:val="24"/>
          <w:szCs w:val="24"/>
        </w:rPr>
        <w:t>70</w:t>
      </w:r>
      <w:r w:rsidRPr="000805DF">
        <w:rPr>
          <w:b/>
          <w:sz w:val="24"/>
          <w:szCs w:val="24"/>
        </w:rPr>
        <w:t xml:space="preserve">  / MIN. </w:t>
      </w:r>
      <w:r w:rsidRPr="000805DF">
        <w:rPr>
          <w:sz w:val="24"/>
          <w:szCs w:val="24"/>
        </w:rPr>
        <w:t xml:space="preserve">liczba punktów </w:t>
      </w:r>
      <w:r w:rsidRPr="000805DF">
        <w:rPr>
          <w:sz w:val="24"/>
          <w:szCs w:val="24"/>
          <w:u w:val="single"/>
        </w:rPr>
        <w:t>aby operacja została wybrana:</w:t>
      </w:r>
      <w:r w:rsidRPr="000805DF">
        <w:rPr>
          <w:b/>
          <w:sz w:val="24"/>
          <w:szCs w:val="24"/>
          <w:u w:val="single"/>
        </w:rPr>
        <w:t xml:space="preserve"> 80</w:t>
      </w:r>
      <w:r w:rsidR="00E73C97">
        <w:rPr>
          <w:b/>
          <w:sz w:val="24"/>
          <w:szCs w:val="24"/>
          <w:u w:val="single"/>
        </w:rPr>
        <w:t xml:space="preserve"> </w:t>
      </w:r>
      <w:bookmarkStart w:id="0" w:name="_GoBack"/>
      <w:bookmarkEnd w:id="0"/>
    </w:p>
    <w:sectPr w:rsidR="00723CBE" w:rsidSect="00687C0B">
      <w:headerReference w:type="default" r:id="rId9"/>
      <w:footerReference w:type="default" r:id="rId10"/>
      <w:pgSz w:w="16838" w:h="11906" w:orient="landscape"/>
      <w:pgMar w:top="1134" w:right="851" w:bottom="851" w:left="284" w:header="284"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3DC66" w14:textId="77777777" w:rsidR="00582106" w:rsidRDefault="00582106" w:rsidP="00CC0625">
      <w:pPr>
        <w:spacing w:after="0" w:line="240" w:lineRule="auto"/>
      </w:pPr>
      <w:r>
        <w:separator/>
      </w:r>
    </w:p>
  </w:endnote>
  <w:endnote w:type="continuationSeparator" w:id="0">
    <w:p w14:paraId="40F06FD0" w14:textId="77777777" w:rsidR="00582106" w:rsidRDefault="00582106" w:rsidP="00CC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F3BB" w14:textId="5AF68A0F" w:rsidR="00B63316" w:rsidRDefault="00B63316">
    <w:pPr>
      <w:pStyle w:val="Stopka"/>
      <w:jc w:val="center"/>
    </w:pPr>
  </w:p>
  <w:p w14:paraId="394EB464" w14:textId="77777777" w:rsidR="00B63316" w:rsidRDefault="00B633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9E933" w14:textId="77777777" w:rsidR="00582106" w:rsidRDefault="00582106" w:rsidP="00CC0625">
      <w:pPr>
        <w:spacing w:after="0" w:line="240" w:lineRule="auto"/>
      </w:pPr>
      <w:r>
        <w:separator/>
      </w:r>
    </w:p>
  </w:footnote>
  <w:footnote w:type="continuationSeparator" w:id="0">
    <w:p w14:paraId="45077341" w14:textId="77777777" w:rsidR="00582106" w:rsidRDefault="00582106" w:rsidP="00CC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9CCD" w14:textId="71DE9187" w:rsidR="00B63316" w:rsidRPr="00CC0625" w:rsidRDefault="00B63316" w:rsidP="006F0E38">
    <w:pPr>
      <w:pStyle w:val="Tytu"/>
      <w:rPr>
        <w:sz w:val="32"/>
        <w:szCs w:val="32"/>
      </w:rPr>
    </w:pPr>
    <w:r>
      <w:ptab w:relativeTo="margin" w:alignment="center" w:leader="none"/>
    </w:r>
    <w:r w:rsidRPr="006F0E38">
      <w:rPr>
        <w:b w:val="0"/>
        <w:sz w:val="32"/>
        <w:szCs w:val="32"/>
      </w:rPr>
      <w:t xml:space="preserve"> </w:t>
    </w:r>
  </w:p>
  <w:p w14:paraId="4F54E94D" w14:textId="24791FC4" w:rsidR="00B63316" w:rsidRDefault="00B63316">
    <w:pPr>
      <w:pStyle w:val="Nagwek"/>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613"/>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5332C"/>
    <w:multiLevelType w:val="hybridMultilevel"/>
    <w:tmpl w:val="A5D41E4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40212C"/>
    <w:multiLevelType w:val="hybridMultilevel"/>
    <w:tmpl w:val="77126D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FF4343"/>
    <w:multiLevelType w:val="hybridMultilevel"/>
    <w:tmpl w:val="5A4C97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4A2913"/>
    <w:multiLevelType w:val="hybridMultilevel"/>
    <w:tmpl w:val="8022FDDC"/>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6">
    <w:nsid w:val="14AF3A40"/>
    <w:multiLevelType w:val="hybridMultilevel"/>
    <w:tmpl w:val="BE2650E8"/>
    <w:lvl w:ilvl="0" w:tplc="BEECD782">
      <w:start w:val="1"/>
      <w:numFmt w:val="decimal"/>
      <w:lvlText w:val="%1)"/>
      <w:lvlJc w:val="left"/>
      <w:pPr>
        <w:ind w:left="644"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81FEE"/>
    <w:multiLevelType w:val="hybridMultilevel"/>
    <w:tmpl w:val="546E7F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AD764E0"/>
    <w:multiLevelType w:val="hybridMultilevel"/>
    <w:tmpl w:val="683C3200"/>
    <w:lvl w:ilvl="0" w:tplc="245894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CB7E1B"/>
    <w:multiLevelType w:val="hybridMultilevel"/>
    <w:tmpl w:val="43848ED0"/>
    <w:lvl w:ilvl="0" w:tplc="0415000F">
      <w:start w:val="1"/>
      <w:numFmt w:val="decimal"/>
      <w:lvlText w:val="%1."/>
      <w:lvlJc w:val="left"/>
      <w:pPr>
        <w:ind w:left="360" w:hanging="360"/>
      </w:pPr>
      <w:rPr>
        <w:rFonts w:hint="default"/>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1">
    <w:nsid w:val="1D877775"/>
    <w:multiLevelType w:val="hybridMultilevel"/>
    <w:tmpl w:val="0D0E5754"/>
    <w:lvl w:ilvl="0" w:tplc="6FDEF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674E40"/>
    <w:multiLevelType w:val="hybridMultilevel"/>
    <w:tmpl w:val="733676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BF6BBC"/>
    <w:multiLevelType w:val="hybridMultilevel"/>
    <w:tmpl w:val="A6E88202"/>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A4E3A"/>
    <w:multiLevelType w:val="hybridMultilevel"/>
    <w:tmpl w:val="7952C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DD75DB"/>
    <w:multiLevelType w:val="hybridMultilevel"/>
    <w:tmpl w:val="6632FCF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C3365AF"/>
    <w:multiLevelType w:val="hybridMultilevel"/>
    <w:tmpl w:val="54B63638"/>
    <w:lvl w:ilvl="0" w:tplc="7CC07112">
      <w:start w:val="1"/>
      <w:numFmt w:val="decimal"/>
      <w:lvlText w:val="%1."/>
      <w:lvlJc w:val="left"/>
      <w:pPr>
        <w:ind w:left="360" w:hanging="360"/>
      </w:pPr>
      <w:rPr>
        <w:rFonts w:hint="default"/>
        <w:i w:val="0"/>
        <w:iCs w:val="0"/>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613C9"/>
    <w:multiLevelType w:val="hybridMultilevel"/>
    <w:tmpl w:val="CF1044AA"/>
    <w:lvl w:ilvl="0" w:tplc="A3904860">
      <w:start w:val="1"/>
      <w:numFmt w:val="decimal"/>
      <w:lvlText w:val="%1."/>
      <w:lvlJc w:val="left"/>
      <w:pPr>
        <w:ind w:left="502" w:hanging="360"/>
      </w:pPr>
      <w:rPr>
        <w:rFonts w:hint="default"/>
      </w:rPr>
    </w:lvl>
    <w:lvl w:ilvl="1" w:tplc="0415000F">
      <w:start w:val="1"/>
      <w:numFmt w:val="decimal"/>
      <w:lvlText w:val="%2."/>
      <w:lvlJc w:val="left"/>
      <w:pPr>
        <w:ind w:left="26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459E7"/>
    <w:multiLevelType w:val="hybridMultilevel"/>
    <w:tmpl w:val="F6C46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F06673"/>
    <w:multiLevelType w:val="hybridMultilevel"/>
    <w:tmpl w:val="F67EFA70"/>
    <w:lvl w:ilvl="0" w:tplc="5C906AA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A3403"/>
    <w:multiLevelType w:val="hybridMultilevel"/>
    <w:tmpl w:val="0A62C8CA"/>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230B58"/>
    <w:multiLevelType w:val="hybridMultilevel"/>
    <w:tmpl w:val="F4669BE6"/>
    <w:lvl w:ilvl="0" w:tplc="5A865C34">
      <w:start w:val="1"/>
      <w:numFmt w:val="decimal"/>
      <w:lvlText w:val="%1."/>
      <w:lvlJc w:val="left"/>
      <w:pPr>
        <w:ind w:left="360" w:hanging="360"/>
      </w:pPr>
      <w:rPr>
        <w:rFonts w:hint="default"/>
        <w:color w:val="auto"/>
      </w:rPr>
    </w:lvl>
    <w:lvl w:ilvl="1" w:tplc="04150011">
      <w:start w:val="1"/>
      <w:numFmt w:val="decimal"/>
      <w:lvlText w:val="%2)"/>
      <w:lvlJc w:val="left"/>
      <w:pPr>
        <w:ind w:left="348"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E0336DD"/>
    <w:multiLevelType w:val="hybridMultilevel"/>
    <w:tmpl w:val="153033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29B064F"/>
    <w:multiLevelType w:val="hybridMultilevel"/>
    <w:tmpl w:val="B9CA200E"/>
    <w:lvl w:ilvl="0" w:tplc="FFFFFFFF">
      <w:start w:val="1"/>
      <w:numFmt w:val="decimal"/>
      <w:lvlText w:val="%1."/>
      <w:lvlJc w:val="left"/>
      <w:pPr>
        <w:ind w:left="502" w:hanging="360"/>
      </w:pPr>
      <w:rPr>
        <w:rFonts w:hint="default"/>
      </w:rPr>
    </w:lvl>
    <w:lvl w:ilvl="1" w:tplc="04150017">
      <w:start w:val="1"/>
      <w:numFmt w:val="lowerLetter"/>
      <w:lvlText w:val="%2)"/>
      <w:lvlJc w:val="left"/>
      <w:pPr>
        <w:ind w:left="100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78E5941"/>
    <w:multiLevelType w:val="hybridMultilevel"/>
    <w:tmpl w:val="A09648D8"/>
    <w:lvl w:ilvl="0" w:tplc="03FE910C">
      <w:start w:val="1"/>
      <w:numFmt w:val="decimal"/>
      <w:lvlText w:val="%1."/>
      <w:lvlJc w:val="left"/>
      <w:pPr>
        <w:ind w:left="360" w:hanging="360"/>
      </w:pPr>
      <w:rPr>
        <w:rFonts w:hint="default"/>
        <w:i w:val="0"/>
      </w:rPr>
    </w:lvl>
    <w:lvl w:ilvl="1" w:tplc="5E1A601E">
      <w:start w:val="1"/>
      <w:numFmt w:val="decimal"/>
      <w:lvlText w:val="%2)"/>
      <w:lvlJc w:val="left"/>
      <w:pPr>
        <w:ind w:left="348" w:hanging="360"/>
      </w:pPr>
      <w:rPr>
        <w:b w:val="0"/>
      </w:r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8157EF7"/>
    <w:multiLevelType w:val="hybridMultilevel"/>
    <w:tmpl w:val="533C87F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6BD53CE"/>
    <w:multiLevelType w:val="hybridMultilevel"/>
    <w:tmpl w:val="7870FFE2"/>
    <w:lvl w:ilvl="0" w:tplc="04150011">
      <w:start w:val="1"/>
      <w:numFmt w:val="decimal"/>
      <w:lvlText w:val="%1)"/>
      <w:lvlJc w:val="left"/>
      <w:pPr>
        <w:ind w:left="720" w:hanging="360"/>
      </w:pPr>
    </w:lvl>
    <w:lvl w:ilvl="1" w:tplc="16F4D7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6CAA"/>
    <w:multiLevelType w:val="hybridMultilevel"/>
    <w:tmpl w:val="F8601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9BD025F"/>
    <w:multiLevelType w:val="hybridMultilevel"/>
    <w:tmpl w:val="266A32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622F6E90"/>
    <w:multiLevelType w:val="hybridMultilevel"/>
    <w:tmpl w:val="97A074C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E37932"/>
    <w:multiLevelType w:val="hybridMultilevel"/>
    <w:tmpl w:val="8778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C478A4"/>
    <w:multiLevelType w:val="hybridMultilevel"/>
    <w:tmpl w:val="F42613EC"/>
    <w:lvl w:ilvl="0" w:tplc="649C3CF8">
      <w:start w:val="2"/>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8A1CC4"/>
    <w:multiLevelType w:val="hybridMultilevel"/>
    <w:tmpl w:val="9DFE95D0"/>
    <w:lvl w:ilvl="0" w:tplc="04150011">
      <w:start w:val="1"/>
      <w:numFmt w:val="decimal"/>
      <w:lvlText w:val="%1)"/>
      <w:lvlJc w:val="left"/>
      <w:pPr>
        <w:ind w:left="720" w:hanging="360"/>
      </w:pPr>
      <w:rPr>
        <w:rFonts w:hint="default"/>
      </w:rPr>
    </w:lvl>
    <w:lvl w:ilvl="1" w:tplc="11BA4E42">
      <w:numFmt w:val="bullet"/>
      <w:lvlText w:val="•"/>
      <w:lvlJc w:val="left"/>
      <w:pPr>
        <w:ind w:left="1305" w:hanging="22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285574"/>
    <w:multiLevelType w:val="hybridMultilevel"/>
    <w:tmpl w:val="1B96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9D1547"/>
    <w:multiLevelType w:val="hybridMultilevel"/>
    <w:tmpl w:val="1562A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2"/>
  </w:num>
  <w:num w:numId="4">
    <w:abstractNumId w:val="35"/>
  </w:num>
  <w:num w:numId="5">
    <w:abstractNumId w:val="23"/>
  </w:num>
  <w:num w:numId="6">
    <w:abstractNumId w:val="1"/>
  </w:num>
  <w:num w:numId="7">
    <w:abstractNumId w:val="12"/>
  </w:num>
  <w:num w:numId="8">
    <w:abstractNumId w:val="11"/>
  </w:num>
  <w:num w:numId="9">
    <w:abstractNumId w:val="31"/>
  </w:num>
  <w:num w:numId="10">
    <w:abstractNumId w:val="0"/>
  </w:num>
  <w:num w:numId="11">
    <w:abstractNumId w:val="19"/>
  </w:num>
  <w:num w:numId="12">
    <w:abstractNumId w:val="27"/>
  </w:num>
  <w:num w:numId="13">
    <w:abstractNumId w:val="34"/>
  </w:num>
  <w:num w:numId="14">
    <w:abstractNumId w:val="16"/>
  </w:num>
  <w:num w:numId="15">
    <w:abstractNumId w:val="8"/>
  </w:num>
  <w:num w:numId="16">
    <w:abstractNumId w:val="24"/>
  </w:num>
  <w:num w:numId="17">
    <w:abstractNumId w:val="6"/>
  </w:num>
  <w:num w:numId="18">
    <w:abstractNumId w:val="13"/>
  </w:num>
  <w:num w:numId="19">
    <w:abstractNumId w:val="7"/>
  </w:num>
  <w:num w:numId="20">
    <w:abstractNumId w:val="20"/>
  </w:num>
  <w:num w:numId="21">
    <w:abstractNumId w:val="9"/>
  </w:num>
  <w:num w:numId="22">
    <w:abstractNumId w:val="21"/>
  </w:num>
  <w:num w:numId="23">
    <w:abstractNumId w:val="4"/>
  </w:num>
  <w:num w:numId="24">
    <w:abstractNumId w:val="25"/>
  </w:num>
  <w:num w:numId="25">
    <w:abstractNumId w:val="26"/>
  </w:num>
  <w:num w:numId="26">
    <w:abstractNumId w:val="22"/>
  </w:num>
  <w:num w:numId="27">
    <w:abstractNumId w:val="3"/>
  </w:num>
  <w:num w:numId="28">
    <w:abstractNumId w:val="29"/>
  </w:num>
  <w:num w:numId="29">
    <w:abstractNumId w:val="15"/>
  </w:num>
  <w:num w:numId="30">
    <w:abstractNumId w:val="18"/>
  </w:num>
  <w:num w:numId="31">
    <w:abstractNumId w:val="10"/>
  </w:num>
  <w:num w:numId="32">
    <w:abstractNumId w:val="33"/>
  </w:num>
  <w:num w:numId="33">
    <w:abstractNumId w:val="5"/>
  </w:num>
  <w:num w:numId="34">
    <w:abstractNumId w:val="3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2E"/>
    <w:rsid w:val="00001A9F"/>
    <w:rsid w:val="00011BE3"/>
    <w:rsid w:val="00016C21"/>
    <w:rsid w:val="00025C42"/>
    <w:rsid w:val="00070B08"/>
    <w:rsid w:val="00076264"/>
    <w:rsid w:val="000805DF"/>
    <w:rsid w:val="00090C59"/>
    <w:rsid w:val="00097821"/>
    <w:rsid w:val="000A593F"/>
    <w:rsid w:val="000A626C"/>
    <w:rsid w:val="000A75FB"/>
    <w:rsid w:val="000B0C93"/>
    <w:rsid w:val="000B0E2C"/>
    <w:rsid w:val="000C1F8D"/>
    <w:rsid w:val="000C542C"/>
    <w:rsid w:val="000D1622"/>
    <w:rsid w:val="000D371D"/>
    <w:rsid w:val="000D539E"/>
    <w:rsid w:val="000E660D"/>
    <w:rsid w:val="000F33D1"/>
    <w:rsid w:val="00112249"/>
    <w:rsid w:val="0012339B"/>
    <w:rsid w:val="00131919"/>
    <w:rsid w:val="00133C66"/>
    <w:rsid w:val="001366F6"/>
    <w:rsid w:val="0014059D"/>
    <w:rsid w:val="00145D99"/>
    <w:rsid w:val="0016076F"/>
    <w:rsid w:val="0017021C"/>
    <w:rsid w:val="001721D4"/>
    <w:rsid w:val="001762C7"/>
    <w:rsid w:val="00192DD7"/>
    <w:rsid w:val="001A02FE"/>
    <w:rsid w:val="001A4470"/>
    <w:rsid w:val="001B606C"/>
    <w:rsid w:val="001D3EB0"/>
    <w:rsid w:val="001E5A0C"/>
    <w:rsid w:val="001F0A03"/>
    <w:rsid w:val="002108BF"/>
    <w:rsid w:val="002112B5"/>
    <w:rsid w:val="00211755"/>
    <w:rsid w:val="002126C5"/>
    <w:rsid w:val="00235D3F"/>
    <w:rsid w:val="00237600"/>
    <w:rsid w:val="00252356"/>
    <w:rsid w:val="00255B0F"/>
    <w:rsid w:val="00267EA3"/>
    <w:rsid w:val="0027579C"/>
    <w:rsid w:val="00282453"/>
    <w:rsid w:val="00282ED2"/>
    <w:rsid w:val="002972BF"/>
    <w:rsid w:val="002A2424"/>
    <w:rsid w:val="002B20DC"/>
    <w:rsid w:val="002B5599"/>
    <w:rsid w:val="002B720C"/>
    <w:rsid w:val="002D57BF"/>
    <w:rsid w:val="002D66DF"/>
    <w:rsid w:val="002E0227"/>
    <w:rsid w:val="002E3958"/>
    <w:rsid w:val="002F2815"/>
    <w:rsid w:val="002F6A6A"/>
    <w:rsid w:val="003011D7"/>
    <w:rsid w:val="003232A6"/>
    <w:rsid w:val="0032651D"/>
    <w:rsid w:val="00327B52"/>
    <w:rsid w:val="00331F2A"/>
    <w:rsid w:val="00332990"/>
    <w:rsid w:val="003329DA"/>
    <w:rsid w:val="00341A05"/>
    <w:rsid w:val="00343FC3"/>
    <w:rsid w:val="00345CF8"/>
    <w:rsid w:val="00355AFD"/>
    <w:rsid w:val="0036532D"/>
    <w:rsid w:val="0038694E"/>
    <w:rsid w:val="00395583"/>
    <w:rsid w:val="00396F85"/>
    <w:rsid w:val="003A2F98"/>
    <w:rsid w:val="003B3DB2"/>
    <w:rsid w:val="003B3F17"/>
    <w:rsid w:val="003B4090"/>
    <w:rsid w:val="003B739D"/>
    <w:rsid w:val="003D0400"/>
    <w:rsid w:val="003D24BF"/>
    <w:rsid w:val="003D3CFF"/>
    <w:rsid w:val="003D6580"/>
    <w:rsid w:val="003D7470"/>
    <w:rsid w:val="003F2ED3"/>
    <w:rsid w:val="003F4BE4"/>
    <w:rsid w:val="003F5980"/>
    <w:rsid w:val="003F674E"/>
    <w:rsid w:val="0041087C"/>
    <w:rsid w:val="004150C2"/>
    <w:rsid w:val="00415DB3"/>
    <w:rsid w:val="004172D3"/>
    <w:rsid w:val="00422C9C"/>
    <w:rsid w:val="00423527"/>
    <w:rsid w:val="00435471"/>
    <w:rsid w:val="00436149"/>
    <w:rsid w:val="00436318"/>
    <w:rsid w:val="00437E09"/>
    <w:rsid w:val="0044077A"/>
    <w:rsid w:val="00443778"/>
    <w:rsid w:val="004521BE"/>
    <w:rsid w:val="0045624B"/>
    <w:rsid w:val="004765E2"/>
    <w:rsid w:val="004862E6"/>
    <w:rsid w:val="004928FF"/>
    <w:rsid w:val="004A11A0"/>
    <w:rsid w:val="004A3D0D"/>
    <w:rsid w:val="004A4C71"/>
    <w:rsid w:val="004B2FC4"/>
    <w:rsid w:val="004C54CF"/>
    <w:rsid w:val="004E7BAF"/>
    <w:rsid w:val="004F4F50"/>
    <w:rsid w:val="004F5F03"/>
    <w:rsid w:val="0050550E"/>
    <w:rsid w:val="0051671F"/>
    <w:rsid w:val="00516889"/>
    <w:rsid w:val="00520F3B"/>
    <w:rsid w:val="0052162E"/>
    <w:rsid w:val="00523289"/>
    <w:rsid w:val="00523673"/>
    <w:rsid w:val="00524356"/>
    <w:rsid w:val="00524A80"/>
    <w:rsid w:val="00554A57"/>
    <w:rsid w:val="00562CB6"/>
    <w:rsid w:val="0056378A"/>
    <w:rsid w:val="005648A3"/>
    <w:rsid w:val="00582106"/>
    <w:rsid w:val="00586367"/>
    <w:rsid w:val="0059756F"/>
    <w:rsid w:val="005B0DD1"/>
    <w:rsid w:val="005B24C4"/>
    <w:rsid w:val="005D1FE9"/>
    <w:rsid w:val="005D720F"/>
    <w:rsid w:val="005E0865"/>
    <w:rsid w:val="005E78C5"/>
    <w:rsid w:val="005F0704"/>
    <w:rsid w:val="005F0DE1"/>
    <w:rsid w:val="005F39A3"/>
    <w:rsid w:val="00605846"/>
    <w:rsid w:val="0061111B"/>
    <w:rsid w:val="006123B5"/>
    <w:rsid w:val="0061356D"/>
    <w:rsid w:val="006233E8"/>
    <w:rsid w:val="00631217"/>
    <w:rsid w:val="006327A9"/>
    <w:rsid w:val="00634775"/>
    <w:rsid w:val="00640DDC"/>
    <w:rsid w:val="00643ABE"/>
    <w:rsid w:val="00643E84"/>
    <w:rsid w:val="00643F74"/>
    <w:rsid w:val="00644046"/>
    <w:rsid w:val="00663D05"/>
    <w:rsid w:val="00677FB1"/>
    <w:rsid w:val="00687C0B"/>
    <w:rsid w:val="006A377E"/>
    <w:rsid w:val="006A5137"/>
    <w:rsid w:val="006B254E"/>
    <w:rsid w:val="006C33BC"/>
    <w:rsid w:val="006C76E3"/>
    <w:rsid w:val="006D2C0B"/>
    <w:rsid w:val="006F0E38"/>
    <w:rsid w:val="006F527F"/>
    <w:rsid w:val="006F599A"/>
    <w:rsid w:val="00700354"/>
    <w:rsid w:val="0070508A"/>
    <w:rsid w:val="00715F0B"/>
    <w:rsid w:val="007224CC"/>
    <w:rsid w:val="00723CBE"/>
    <w:rsid w:val="007264F3"/>
    <w:rsid w:val="00726C0D"/>
    <w:rsid w:val="007408D0"/>
    <w:rsid w:val="007465A7"/>
    <w:rsid w:val="007746CD"/>
    <w:rsid w:val="00776B98"/>
    <w:rsid w:val="007800D9"/>
    <w:rsid w:val="007903CA"/>
    <w:rsid w:val="007B1CD0"/>
    <w:rsid w:val="007C4830"/>
    <w:rsid w:val="007C5036"/>
    <w:rsid w:val="007C51DD"/>
    <w:rsid w:val="007D3834"/>
    <w:rsid w:val="007F3CC1"/>
    <w:rsid w:val="00800C15"/>
    <w:rsid w:val="00801FF6"/>
    <w:rsid w:val="00811E7F"/>
    <w:rsid w:val="00812DAD"/>
    <w:rsid w:val="00833221"/>
    <w:rsid w:val="0084336D"/>
    <w:rsid w:val="00843EDE"/>
    <w:rsid w:val="00845133"/>
    <w:rsid w:val="008454F5"/>
    <w:rsid w:val="00856FAA"/>
    <w:rsid w:val="00856FE5"/>
    <w:rsid w:val="008707F4"/>
    <w:rsid w:val="00881BFD"/>
    <w:rsid w:val="008869AA"/>
    <w:rsid w:val="00897246"/>
    <w:rsid w:val="008B3042"/>
    <w:rsid w:val="008C087F"/>
    <w:rsid w:val="008E0583"/>
    <w:rsid w:val="008E058D"/>
    <w:rsid w:val="008E40B1"/>
    <w:rsid w:val="008F2426"/>
    <w:rsid w:val="008F6F06"/>
    <w:rsid w:val="0090471F"/>
    <w:rsid w:val="0091116A"/>
    <w:rsid w:val="0093622B"/>
    <w:rsid w:val="00947272"/>
    <w:rsid w:val="00965A9B"/>
    <w:rsid w:val="00982EC2"/>
    <w:rsid w:val="0099614E"/>
    <w:rsid w:val="00997E23"/>
    <w:rsid w:val="009A07CC"/>
    <w:rsid w:val="009A3686"/>
    <w:rsid w:val="009B4043"/>
    <w:rsid w:val="009B5F3A"/>
    <w:rsid w:val="009C6F1E"/>
    <w:rsid w:val="009D1409"/>
    <w:rsid w:val="009D3D4B"/>
    <w:rsid w:val="009E7F43"/>
    <w:rsid w:val="009F7AC9"/>
    <w:rsid w:val="00A00059"/>
    <w:rsid w:val="00A03F83"/>
    <w:rsid w:val="00A10878"/>
    <w:rsid w:val="00A11FCE"/>
    <w:rsid w:val="00A11FEE"/>
    <w:rsid w:val="00A14017"/>
    <w:rsid w:val="00A22079"/>
    <w:rsid w:val="00A26E77"/>
    <w:rsid w:val="00A42B01"/>
    <w:rsid w:val="00A46FF0"/>
    <w:rsid w:val="00A57D29"/>
    <w:rsid w:val="00A60836"/>
    <w:rsid w:val="00A6149B"/>
    <w:rsid w:val="00A658F4"/>
    <w:rsid w:val="00A702A4"/>
    <w:rsid w:val="00A85AD5"/>
    <w:rsid w:val="00A9002C"/>
    <w:rsid w:val="00AA558F"/>
    <w:rsid w:val="00AC1078"/>
    <w:rsid w:val="00AC31D8"/>
    <w:rsid w:val="00AC36B4"/>
    <w:rsid w:val="00AE0D4B"/>
    <w:rsid w:val="00AE3564"/>
    <w:rsid w:val="00AE469F"/>
    <w:rsid w:val="00B14700"/>
    <w:rsid w:val="00B2177D"/>
    <w:rsid w:val="00B316AC"/>
    <w:rsid w:val="00B3392E"/>
    <w:rsid w:val="00B33C87"/>
    <w:rsid w:val="00B35287"/>
    <w:rsid w:val="00B35D7D"/>
    <w:rsid w:val="00B36C41"/>
    <w:rsid w:val="00B45D61"/>
    <w:rsid w:val="00B5280C"/>
    <w:rsid w:val="00B56A85"/>
    <w:rsid w:val="00B63316"/>
    <w:rsid w:val="00B65BF5"/>
    <w:rsid w:val="00B831F6"/>
    <w:rsid w:val="00B837F4"/>
    <w:rsid w:val="00B83CD3"/>
    <w:rsid w:val="00B864D6"/>
    <w:rsid w:val="00BB5563"/>
    <w:rsid w:val="00BB5596"/>
    <w:rsid w:val="00BB5FD9"/>
    <w:rsid w:val="00BC16AC"/>
    <w:rsid w:val="00BC16F9"/>
    <w:rsid w:val="00BC5AA2"/>
    <w:rsid w:val="00BD1DE1"/>
    <w:rsid w:val="00C00883"/>
    <w:rsid w:val="00C00BD8"/>
    <w:rsid w:val="00C11373"/>
    <w:rsid w:val="00C30702"/>
    <w:rsid w:val="00C33CA4"/>
    <w:rsid w:val="00C55034"/>
    <w:rsid w:val="00C639C4"/>
    <w:rsid w:val="00C64812"/>
    <w:rsid w:val="00C73F93"/>
    <w:rsid w:val="00C82EC3"/>
    <w:rsid w:val="00C84D83"/>
    <w:rsid w:val="00C8546F"/>
    <w:rsid w:val="00C94766"/>
    <w:rsid w:val="00CA6CF9"/>
    <w:rsid w:val="00CC0625"/>
    <w:rsid w:val="00CC3DDC"/>
    <w:rsid w:val="00CE2DB7"/>
    <w:rsid w:val="00CF3006"/>
    <w:rsid w:val="00CF7073"/>
    <w:rsid w:val="00D05A7E"/>
    <w:rsid w:val="00D05EEB"/>
    <w:rsid w:val="00D2221D"/>
    <w:rsid w:val="00D45E1C"/>
    <w:rsid w:val="00D56127"/>
    <w:rsid w:val="00D674F4"/>
    <w:rsid w:val="00D710C8"/>
    <w:rsid w:val="00D75414"/>
    <w:rsid w:val="00D83930"/>
    <w:rsid w:val="00D8565B"/>
    <w:rsid w:val="00D934F3"/>
    <w:rsid w:val="00D9465E"/>
    <w:rsid w:val="00DA5DCE"/>
    <w:rsid w:val="00DA62AD"/>
    <w:rsid w:val="00DB11E8"/>
    <w:rsid w:val="00DB75F1"/>
    <w:rsid w:val="00DC2FFD"/>
    <w:rsid w:val="00DC5F73"/>
    <w:rsid w:val="00DD3CEF"/>
    <w:rsid w:val="00E03AC1"/>
    <w:rsid w:val="00E0635E"/>
    <w:rsid w:val="00E07039"/>
    <w:rsid w:val="00E07B14"/>
    <w:rsid w:val="00E2250D"/>
    <w:rsid w:val="00E23AAC"/>
    <w:rsid w:val="00E3197A"/>
    <w:rsid w:val="00E4565D"/>
    <w:rsid w:val="00E46C64"/>
    <w:rsid w:val="00E60885"/>
    <w:rsid w:val="00E73C97"/>
    <w:rsid w:val="00E77010"/>
    <w:rsid w:val="00E827D4"/>
    <w:rsid w:val="00E85D93"/>
    <w:rsid w:val="00E9048C"/>
    <w:rsid w:val="00E97BF8"/>
    <w:rsid w:val="00EB051B"/>
    <w:rsid w:val="00EC075A"/>
    <w:rsid w:val="00EC58FE"/>
    <w:rsid w:val="00ED09DC"/>
    <w:rsid w:val="00ED4AC6"/>
    <w:rsid w:val="00ED5900"/>
    <w:rsid w:val="00ED625C"/>
    <w:rsid w:val="00ED680F"/>
    <w:rsid w:val="00EE4ABD"/>
    <w:rsid w:val="00EE7977"/>
    <w:rsid w:val="00EF5F8F"/>
    <w:rsid w:val="00F034E5"/>
    <w:rsid w:val="00F07FC1"/>
    <w:rsid w:val="00F10410"/>
    <w:rsid w:val="00F10627"/>
    <w:rsid w:val="00F13471"/>
    <w:rsid w:val="00F21ABE"/>
    <w:rsid w:val="00F273DC"/>
    <w:rsid w:val="00F3664C"/>
    <w:rsid w:val="00F418F6"/>
    <w:rsid w:val="00F51F11"/>
    <w:rsid w:val="00F547E7"/>
    <w:rsid w:val="00F55B28"/>
    <w:rsid w:val="00F55E4F"/>
    <w:rsid w:val="00F60760"/>
    <w:rsid w:val="00F62E5D"/>
    <w:rsid w:val="00F64DEB"/>
    <w:rsid w:val="00F74039"/>
    <w:rsid w:val="00F91B51"/>
    <w:rsid w:val="00F94A5E"/>
    <w:rsid w:val="00FA0050"/>
    <w:rsid w:val="00FA5D7B"/>
    <w:rsid w:val="00FB2D13"/>
    <w:rsid w:val="00FC0053"/>
    <w:rsid w:val="00FD7B2B"/>
    <w:rsid w:val="00FE18E1"/>
    <w:rsid w:val="00FE23F6"/>
    <w:rsid w:val="00FE6E47"/>
    <w:rsid w:val="00FF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3BC"/>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3BC"/>
  </w:style>
  <w:style w:type="paragraph" w:styleId="Nagwek1">
    <w:name w:val="heading 1"/>
    <w:basedOn w:val="Normalny"/>
    <w:next w:val="Normalny"/>
    <w:link w:val="Nagwek1Znak"/>
    <w:uiPriority w:val="9"/>
    <w:qFormat/>
    <w:rsid w:val="006C33B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6C33BC"/>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6C33BC"/>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6C33BC"/>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6C33BC"/>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6C33BC"/>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6C33B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6C33B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6C33B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33BC"/>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6C33BC"/>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6C33BC"/>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6C33BC"/>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6C33BC"/>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6C33BC"/>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6C33BC"/>
    <w:rPr>
      <w:i/>
      <w:iCs/>
    </w:rPr>
  </w:style>
  <w:style w:type="character" w:customStyle="1" w:styleId="Nagwek8Znak">
    <w:name w:val="Nagłówek 8 Znak"/>
    <w:basedOn w:val="Domylnaczcionkaakapitu"/>
    <w:link w:val="Nagwek8"/>
    <w:uiPriority w:val="9"/>
    <w:semiHidden/>
    <w:rsid w:val="006C33BC"/>
    <w:rPr>
      <w:b/>
      <w:bCs/>
    </w:rPr>
  </w:style>
  <w:style w:type="character" w:customStyle="1" w:styleId="Nagwek9Znak">
    <w:name w:val="Nagłówek 9 Znak"/>
    <w:basedOn w:val="Domylnaczcionkaakapitu"/>
    <w:link w:val="Nagwek9"/>
    <w:uiPriority w:val="9"/>
    <w:semiHidden/>
    <w:rsid w:val="006C33BC"/>
    <w:rPr>
      <w:i/>
      <w:iCs/>
    </w:rPr>
  </w:style>
  <w:style w:type="paragraph" w:styleId="Tytu">
    <w:name w:val="Title"/>
    <w:basedOn w:val="Normalny"/>
    <w:next w:val="Normalny"/>
    <w:link w:val="TytuZnak"/>
    <w:uiPriority w:val="10"/>
    <w:qFormat/>
    <w:rsid w:val="006C33B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6C33BC"/>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6C33BC"/>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6C33BC"/>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6C33B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6C33BC"/>
    <w:rPr>
      <w:rFonts w:asciiTheme="majorHAnsi" w:eastAsiaTheme="majorEastAsia" w:hAnsiTheme="majorHAnsi" w:cstheme="majorBidi"/>
      <w:i/>
      <w:i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2162E"/>
    <w:pPr>
      <w:ind w:left="720"/>
      <w:contextualSpacing/>
    </w:pPr>
  </w:style>
  <w:style w:type="character" w:styleId="Wyrnienieintensywne">
    <w:name w:val="Intense Emphasis"/>
    <w:basedOn w:val="Domylnaczcionkaakapitu"/>
    <w:uiPriority w:val="21"/>
    <w:qFormat/>
    <w:rsid w:val="006C33BC"/>
    <w:rPr>
      <w:b/>
      <w:bCs/>
      <w:i/>
      <w:iCs/>
      <w:color w:val="auto"/>
    </w:rPr>
  </w:style>
  <w:style w:type="paragraph" w:styleId="Cytatintensywny">
    <w:name w:val="Intense Quote"/>
    <w:basedOn w:val="Normalny"/>
    <w:next w:val="Normalny"/>
    <w:link w:val="CytatintensywnyZnak"/>
    <w:uiPriority w:val="30"/>
    <w:qFormat/>
    <w:rsid w:val="006C33B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6C33BC"/>
    <w:rPr>
      <w:rFonts w:asciiTheme="majorHAnsi" w:eastAsiaTheme="majorEastAsia" w:hAnsiTheme="majorHAnsi" w:cstheme="majorBidi"/>
      <w:sz w:val="26"/>
      <w:szCs w:val="26"/>
    </w:rPr>
  </w:style>
  <w:style w:type="character" w:styleId="Odwoanieintensywne">
    <w:name w:val="Intense Reference"/>
    <w:basedOn w:val="Domylnaczcionkaakapitu"/>
    <w:uiPriority w:val="32"/>
    <w:qFormat/>
    <w:rsid w:val="006C33BC"/>
    <w:rPr>
      <w:b/>
      <w:bCs/>
      <w:smallCaps/>
      <w:color w:val="auto"/>
      <w:u w:val="single"/>
    </w:rPr>
  </w:style>
  <w:style w:type="paragraph" w:customStyle="1" w:styleId="ql-align-justify">
    <w:name w:val="ql-align-justify"/>
    <w:basedOn w:val="Normalny"/>
    <w:rsid w:val="0052162E"/>
    <w:pPr>
      <w:spacing w:after="0" w:line="240" w:lineRule="auto"/>
    </w:pPr>
    <w:rPr>
      <w:rFonts w:ascii="Arial" w:hAnsi="Arial" w:cs="Times New Roman"/>
      <w:sz w:val="20"/>
      <w:szCs w:val="20"/>
      <w:lang w:eastAsia="zh-CN"/>
    </w:rPr>
  </w:style>
  <w:style w:type="character" w:styleId="Odwoaniedokomentarza">
    <w:name w:val="annotation reference"/>
    <w:uiPriority w:val="99"/>
    <w:semiHidden/>
    <w:unhideWhenUsed/>
    <w:rsid w:val="0052162E"/>
    <w:rPr>
      <w:sz w:val="16"/>
      <w:szCs w:val="16"/>
    </w:rPr>
  </w:style>
  <w:style w:type="paragraph" w:styleId="Tekstkomentarza">
    <w:name w:val="annotation text"/>
    <w:basedOn w:val="Normalny"/>
    <w:link w:val="TekstkomentarzaZnak1"/>
    <w:uiPriority w:val="99"/>
    <w:unhideWhenUsed/>
    <w:rsid w:val="0052162E"/>
    <w:rPr>
      <w:sz w:val="20"/>
      <w:szCs w:val="20"/>
    </w:rPr>
  </w:style>
  <w:style w:type="character" w:customStyle="1" w:styleId="TekstkomentarzaZnak">
    <w:name w:val="Tekst komentarza Znak"/>
    <w:basedOn w:val="Domylnaczcionkaakapitu"/>
    <w:uiPriority w:val="99"/>
    <w:semiHidden/>
    <w:rsid w:val="0052162E"/>
    <w:rPr>
      <w:rFonts w:ascii="Calibri" w:eastAsia="Times New Roman" w:hAnsi="Calibri" w:cs="Calibri"/>
      <w:kern w:val="0"/>
      <w:sz w:val="20"/>
      <w:szCs w:val="20"/>
      <w:lang w:val="en-US" w:bidi="en-US"/>
      <w14:ligatures w14:val="none"/>
    </w:rPr>
  </w:style>
  <w:style w:type="character" w:customStyle="1" w:styleId="TekstkomentarzaZnak1">
    <w:name w:val="Tekst komentarza Znak1"/>
    <w:link w:val="Tekstkomentarza"/>
    <w:uiPriority w:val="99"/>
    <w:rsid w:val="0052162E"/>
    <w:rPr>
      <w:rFonts w:ascii="Calibri" w:eastAsia="Times New Roman" w:hAnsi="Calibri" w:cs="Calibri"/>
      <w:kern w:val="0"/>
      <w:sz w:val="20"/>
      <w:szCs w:val="20"/>
      <w:lang w:val="en-US" w:bidi="en-US"/>
      <w14:ligatures w14:val="none"/>
    </w:rPr>
  </w:style>
  <w:style w:type="paragraph" w:styleId="Poprawka">
    <w:name w:val="Revision"/>
    <w:hidden/>
    <w:uiPriority w:val="99"/>
    <w:semiHidden/>
    <w:rsid w:val="00145D99"/>
    <w:pPr>
      <w:spacing w:after="0" w:line="240" w:lineRule="auto"/>
    </w:pPr>
    <w:rPr>
      <w:rFonts w:ascii="Calibri" w:eastAsia="Times New Roman" w:hAnsi="Calibri" w:cs="Calibri"/>
      <w:lang w:val="en-US" w:bidi="en-US"/>
    </w:rPr>
  </w:style>
  <w:style w:type="paragraph" w:styleId="Legenda">
    <w:name w:val="caption"/>
    <w:basedOn w:val="Normalny"/>
    <w:next w:val="Normalny"/>
    <w:uiPriority w:val="35"/>
    <w:semiHidden/>
    <w:unhideWhenUsed/>
    <w:qFormat/>
    <w:rsid w:val="006C33BC"/>
    <w:rPr>
      <w:b/>
      <w:bCs/>
      <w:sz w:val="18"/>
      <w:szCs w:val="18"/>
    </w:rPr>
  </w:style>
  <w:style w:type="character" w:styleId="Pogrubienie">
    <w:name w:val="Strong"/>
    <w:basedOn w:val="Domylnaczcionkaakapitu"/>
    <w:uiPriority w:val="22"/>
    <w:qFormat/>
    <w:rsid w:val="006C33BC"/>
    <w:rPr>
      <w:b/>
      <w:bCs/>
      <w:color w:val="auto"/>
    </w:rPr>
  </w:style>
  <w:style w:type="character" w:styleId="Uwydatnienie">
    <w:name w:val="Emphasis"/>
    <w:basedOn w:val="Domylnaczcionkaakapitu"/>
    <w:uiPriority w:val="20"/>
    <w:qFormat/>
    <w:rsid w:val="006C33BC"/>
    <w:rPr>
      <w:i/>
      <w:iCs/>
      <w:color w:val="auto"/>
    </w:rPr>
  </w:style>
  <w:style w:type="paragraph" w:styleId="Bezodstpw">
    <w:name w:val="No Spacing"/>
    <w:uiPriority w:val="1"/>
    <w:qFormat/>
    <w:rsid w:val="006C33BC"/>
    <w:pPr>
      <w:spacing w:after="0" w:line="240" w:lineRule="auto"/>
    </w:pPr>
  </w:style>
  <w:style w:type="character" w:styleId="Wyrnieniedelikatne">
    <w:name w:val="Subtle Emphasis"/>
    <w:basedOn w:val="Domylnaczcionkaakapitu"/>
    <w:uiPriority w:val="19"/>
    <w:qFormat/>
    <w:rsid w:val="006C33BC"/>
    <w:rPr>
      <w:i/>
      <w:iCs/>
      <w:color w:val="auto"/>
    </w:rPr>
  </w:style>
  <w:style w:type="character" w:styleId="Odwoaniedelikatne">
    <w:name w:val="Subtle Reference"/>
    <w:basedOn w:val="Domylnaczcionkaakapitu"/>
    <w:uiPriority w:val="31"/>
    <w:qFormat/>
    <w:rsid w:val="006C33BC"/>
    <w:rPr>
      <w:smallCaps/>
      <w:color w:val="auto"/>
      <w:u w:val="single" w:color="7F7F7F" w:themeColor="text1" w:themeTint="80"/>
    </w:rPr>
  </w:style>
  <w:style w:type="character" w:styleId="Tytuksiki">
    <w:name w:val="Book Title"/>
    <w:basedOn w:val="Domylnaczcionkaakapitu"/>
    <w:uiPriority w:val="33"/>
    <w:qFormat/>
    <w:rsid w:val="006C33BC"/>
    <w:rPr>
      <w:b/>
      <w:bCs/>
      <w:smallCaps/>
      <w:color w:val="auto"/>
    </w:rPr>
  </w:style>
  <w:style w:type="paragraph" w:styleId="Nagwekspisutreci">
    <w:name w:val="TOC Heading"/>
    <w:basedOn w:val="Nagwek1"/>
    <w:next w:val="Normalny"/>
    <w:uiPriority w:val="39"/>
    <w:semiHidden/>
    <w:unhideWhenUsed/>
    <w:qFormat/>
    <w:rsid w:val="006C33BC"/>
    <w:pPr>
      <w:outlineLvl w:val="9"/>
    </w:pPr>
  </w:style>
  <w:style w:type="paragraph" w:styleId="Nagwek">
    <w:name w:val="header"/>
    <w:basedOn w:val="Normalny"/>
    <w:link w:val="NagwekZnak"/>
    <w:unhideWhenUsed/>
    <w:rsid w:val="00CC0625"/>
    <w:pPr>
      <w:tabs>
        <w:tab w:val="center" w:pos="4536"/>
        <w:tab w:val="right" w:pos="9072"/>
      </w:tabs>
      <w:spacing w:after="0" w:line="240" w:lineRule="auto"/>
    </w:pPr>
  </w:style>
  <w:style w:type="character" w:customStyle="1" w:styleId="NagwekZnak">
    <w:name w:val="Nagłówek Znak"/>
    <w:basedOn w:val="Domylnaczcionkaakapitu"/>
    <w:link w:val="Nagwek"/>
    <w:rsid w:val="00CC0625"/>
  </w:style>
  <w:style w:type="paragraph" w:styleId="Stopka">
    <w:name w:val="footer"/>
    <w:basedOn w:val="Normalny"/>
    <w:link w:val="StopkaZnak"/>
    <w:uiPriority w:val="99"/>
    <w:unhideWhenUsed/>
    <w:rsid w:val="00CC06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60885"/>
  </w:style>
  <w:style w:type="paragraph" w:styleId="Tekstdymka">
    <w:name w:val="Balloon Text"/>
    <w:basedOn w:val="Normalny"/>
    <w:link w:val="TekstdymkaZnak"/>
    <w:uiPriority w:val="99"/>
    <w:semiHidden/>
    <w:unhideWhenUsed/>
    <w:rsid w:val="00F62E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E5D"/>
    <w:rPr>
      <w:rFonts w:ascii="Tahoma" w:hAnsi="Tahoma" w:cs="Tahoma"/>
      <w:sz w:val="16"/>
      <w:szCs w:val="16"/>
    </w:rPr>
  </w:style>
  <w:style w:type="character" w:styleId="Hipercze">
    <w:name w:val="Hyperlink"/>
    <w:semiHidden/>
    <w:rsid w:val="00715F0B"/>
    <w:rPr>
      <w:color w:val="0000FF"/>
      <w:u w:val="single"/>
    </w:rPr>
  </w:style>
  <w:style w:type="paragraph" w:styleId="Tematkomentarza">
    <w:name w:val="annotation subject"/>
    <w:basedOn w:val="Tekstkomentarza"/>
    <w:next w:val="Tekstkomentarza"/>
    <w:link w:val="TematkomentarzaZnak"/>
    <w:uiPriority w:val="99"/>
    <w:semiHidden/>
    <w:unhideWhenUsed/>
    <w:rsid w:val="00422C9C"/>
    <w:pPr>
      <w:spacing w:line="240" w:lineRule="auto"/>
    </w:pPr>
    <w:rPr>
      <w:b/>
      <w:bCs/>
    </w:rPr>
  </w:style>
  <w:style w:type="character" w:customStyle="1" w:styleId="TematkomentarzaZnak">
    <w:name w:val="Temat komentarza Znak"/>
    <w:basedOn w:val="TekstkomentarzaZnak1"/>
    <w:link w:val="Tematkomentarza"/>
    <w:uiPriority w:val="99"/>
    <w:semiHidden/>
    <w:rsid w:val="00422C9C"/>
    <w:rPr>
      <w:rFonts w:ascii="Calibri" w:eastAsia="Times New Roman" w:hAnsi="Calibri" w:cs="Calibri"/>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506">
      <w:bodyDiv w:val="1"/>
      <w:marLeft w:val="0"/>
      <w:marRight w:val="0"/>
      <w:marTop w:val="0"/>
      <w:marBottom w:val="0"/>
      <w:divBdr>
        <w:top w:val="none" w:sz="0" w:space="0" w:color="auto"/>
        <w:left w:val="none" w:sz="0" w:space="0" w:color="auto"/>
        <w:bottom w:val="none" w:sz="0" w:space="0" w:color="auto"/>
        <w:right w:val="none" w:sz="0" w:space="0" w:color="auto"/>
      </w:divBdr>
    </w:div>
    <w:div w:id="801117540">
      <w:bodyDiv w:val="1"/>
      <w:marLeft w:val="0"/>
      <w:marRight w:val="0"/>
      <w:marTop w:val="0"/>
      <w:marBottom w:val="0"/>
      <w:divBdr>
        <w:top w:val="none" w:sz="0" w:space="0" w:color="auto"/>
        <w:left w:val="none" w:sz="0" w:space="0" w:color="auto"/>
        <w:bottom w:val="none" w:sz="0" w:space="0" w:color="auto"/>
        <w:right w:val="none" w:sz="0" w:space="0" w:color="auto"/>
      </w:divBdr>
    </w:div>
    <w:div w:id="960963657">
      <w:bodyDiv w:val="1"/>
      <w:marLeft w:val="0"/>
      <w:marRight w:val="0"/>
      <w:marTop w:val="0"/>
      <w:marBottom w:val="0"/>
      <w:divBdr>
        <w:top w:val="none" w:sz="0" w:space="0" w:color="auto"/>
        <w:left w:val="none" w:sz="0" w:space="0" w:color="auto"/>
        <w:bottom w:val="none" w:sz="0" w:space="0" w:color="auto"/>
        <w:right w:val="none" w:sz="0" w:space="0" w:color="auto"/>
      </w:divBdr>
    </w:div>
    <w:div w:id="1221866660">
      <w:bodyDiv w:val="1"/>
      <w:marLeft w:val="0"/>
      <w:marRight w:val="0"/>
      <w:marTop w:val="0"/>
      <w:marBottom w:val="0"/>
      <w:divBdr>
        <w:top w:val="none" w:sz="0" w:space="0" w:color="auto"/>
        <w:left w:val="none" w:sz="0" w:space="0" w:color="auto"/>
        <w:bottom w:val="none" w:sz="0" w:space="0" w:color="auto"/>
        <w:right w:val="none" w:sz="0" w:space="0" w:color="auto"/>
      </w:divBdr>
    </w:div>
    <w:div w:id="1348285583">
      <w:bodyDiv w:val="1"/>
      <w:marLeft w:val="0"/>
      <w:marRight w:val="0"/>
      <w:marTop w:val="0"/>
      <w:marBottom w:val="0"/>
      <w:divBdr>
        <w:top w:val="none" w:sz="0" w:space="0" w:color="auto"/>
        <w:left w:val="none" w:sz="0" w:space="0" w:color="auto"/>
        <w:bottom w:val="none" w:sz="0" w:space="0" w:color="auto"/>
        <w:right w:val="none" w:sz="0" w:space="0" w:color="auto"/>
      </w:divBdr>
    </w:div>
    <w:div w:id="14689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0950-C83C-4FD1-B60C-4FB14044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16</Pages>
  <Words>7207</Words>
  <Characters>43244</Characters>
  <Application>Microsoft Office Word</Application>
  <DocSecurity>0</DocSecurity>
  <Lines>360</Lines>
  <Paragraphs>100</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Załącznik nr …………  do Uchwały nr …… /2024 Walnego Zebrania Członków   Stowarzysz</vt:lpstr>
      <vt:lpstr>    </vt:lpstr>
    </vt:vector>
  </TitlesOfParts>
  <Company/>
  <LinksUpToDate>false</LinksUpToDate>
  <CharactersWithSpaces>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Mochocka</dc:creator>
  <cp:keywords/>
  <dc:description/>
  <cp:lastModifiedBy>iweta.glod@partnerstwo-sowiogorskie.pl</cp:lastModifiedBy>
  <cp:revision>200</cp:revision>
  <dcterms:created xsi:type="dcterms:W3CDTF">2024-01-10T11:57:00Z</dcterms:created>
  <dcterms:modified xsi:type="dcterms:W3CDTF">2024-02-20T14:03:00Z</dcterms:modified>
</cp:coreProperties>
</file>