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widowControl w:val="0"/>
        <w:tabs>
          <w:tab w:val="num" w:pos="0"/>
          <w:tab w:val="num" w:pos="576"/>
        </w:tabs>
        <w:suppressAutoHyphens/>
        <w:spacing w:after="0" w:line="240" w:lineRule="auto"/>
        <w:ind w:left="708" w:hanging="578"/>
        <w:jc w:val="right"/>
        <w:outlineLvl w:val="1"/>
        <w:rPr>
          <w:rFonts w:asciiTheme="majorHAnsi" w:eastAsia="Lucida Sans Unicode" w:hAnsiTheme="majorHAnsi"/>
          <w:bCs/>
          <w:i/>
          <w:sz w:val="24"/>
          <w:szCs w:val="24"/>
          <w:lang w:eastAsia="ar-SA"/>
        </w:rPr>
      </w:pPr>
      <w:r>
        <w:rPr>
          <w:rFonts w:asciiTheme="majorHAnsi" w:eastAsia="Lucida Sans Unicode" w:hAnsiTheme="majorHAnsi"/>
          <w:i/>
          <w:sz w:val="24"/>
          <w:szCs w:val="24"/>
          <w:lang w:eastAsia="ar-SA"/>
        </w:rPr>
        <w:t xml:space="preserve">Załącznik </w:t>
      </w:r>
      <w:proofErr w:type="spellStart"/>
      <w:r>
        <w:rPr>
          <w:rFonts w:asciiTheme="majorHAnsi" w:eastAsia="Lucida Sans Unicode" w:hAnsiTheme="majorHAnsi"/>
          <w:i/>
          <w:sz w:val="24"/>
          <w:szCs w:val="24"/>
          <w:lang w:eastAsia="ar-SA"/>
        </w:rPr>
        <w:t>nr</w:t>
      </w:r>
      <w:proofErr w:type="spellEnd"/>
      <w:r>
        <w:rPr>
          <w:rFonts w:asciiTheme="majorHAnsi" w:eastAsia="Lucida Sans Unicode" w:hAnsiTheme="majorHAnsi"/>
          <w:i/>
          <w:sz w:val="24"/>
          <w:szCs w:val="24"/>
          <w:lang w:eastAsia="ar-SA"/>
        </w:rPr>
        <w:t xml:space="preserve"> 1 do </w:t>
      </w:r>
      <w:r>
        <w:rPr>
          <w:rFonts w:asciiTheme="majorHAnsi" w:eastAsia="Lucida Sans Unicode" w:hAnsiTheme="majorHAnsi"/>
          <w:bCs/>
          <w:i/>
          <w:sz w:val="24"/>
          <w:szCs w:val="24"/>
          <w:lang w:eastAsia="ar-SA"/>
        </w:rPr>
        <w:t xml:space="preserve">Uchwały </w:t>
      </w:r>
      <w:proofErr w:type="spellStart"/>
      <w:r>
        <w:rPr>
          <w:rFonts w:asciiTheme="majorHAnsi" w:eastAsia="Lucida Sans Unicode" w:hAnsiTheme="majorHAnsi"/>
          <w:bCs/>
          <w:i/>
          <w:sz w:val="24"/>
          <w:szCs w:val="24"/>
          <w:lang w:eastAsia="ar-SA"/>
        </w:rPr>
        <w:t>nr</w:t>
      </w:r>
      <w:proofErr w:type="spellEnd"/>
      <w:r>
        <w:rPr>
          <w:rFonts w:asciiTheme="majorHAnsi" w:eastAsia="Lucida Sans Unicode" w:hAnsiTheme="majorHAnsi"/>
          <w:bCs/>
          <w:i/>
          <w:sz w:val="24"/>
          <w:szCs w:val="24"/>
          <w:lang w:eastAsia="ar-SA"/>
        </w:rPr>
        <w:t xml:space="preserve"> 3/2018Walnego Zebrania Członków                </w:t>
      </w:r>
      <w:r>
        <w:rPr>
          <w:rFonts w:asciiTheme="majorHAnsi" w:eastAsia="Lucida Sans Unicode" w:hAnsiTheme="majorHAnsi"/>
          <w:bCs/>
          <w:i/>
          <w:sz w:val="24"/>
          <w:szCs w:val="24"/>
          <w:lang w:eastAsia="ar-SA"/>
        </w:rPr>
        <w:br/>
        <w:t xml:space="preserve">                                        Stowarzyszenia Lokalna Grupa Działania</w:t>
      </w:r>
      <w:r>
        <w:rPr>
          <w:rFonts w:asciiTheme="majorHAnsi" w:eastAsia="Lucida Sans Unicode" w:hAnsiTheme="majorHAnsi"/>
          <w:bCs/>
          <w:i/>
          <w:sz w:val="24"/>
          <w:szCs w:val="24"/>
          <w:highlight w:val="yellow"/>
          <w:lang w:eastAsia="ar-SA"/>
        </w:rPr>
        <w:t xml:space="preserve"> </w:t>
      </w:r>
      <w:r>
        <w:rPr>
          <w:rFonts w:asciiTheme="majorHAnsi" w:eastAsia="Lucida Sans Unicode" w:hAnsiTheme="majorHAnsi"/>
          <w:bCs/>
          <w:i/>
          <w:sz w:val="24"/>
          <w:szCs w:val="24"/>
          <w:highlight w:val="yellow"/>
          <w:lang w:eastAsia="ar-SA"/>
        </w:rPr>
        <w:br/>
      </w:r>
      <w:r>
        <w:rPr>
          <w:rFonts w:asciiTheme="majorHAnsi" w:eastAsia="Lucida Sans Unicode" w:hAnsiTheme="majorHAnsi"/>
          <w:bCs/>
          <w:i/>
          <w:sz w:val="24"/>
          <w:szCs w:val="24"/>
          <w:lang w:eastAsia="ar-SA"/>
        </w:rPr>
        <w:t xml:space="preserve">„Partnerstwo </w:t>
      </w:r>
      <w:proofErr w:type="spellStart"/>
      <w:r>
        <w:rPr>
          <w:rFonts w:asciiTheme="majorHAnsi" w:eastAsia="Lucida Sans Unicode" w:hAnsiTheme="majorHAnsi"/>
          <w:bCs/>
          <w:i/>
          <w:sz w:val="24"/>
          <w:szCs w:val="24"/>
          <w:lang w:eastAsia="ar-SA"/>
        </w:rPr>
        <w:t>Sowiogórskie</w:t>
      </w:r>
      <w:proofErr w:type="spellEnd"/>
      <w:r>
        <w:rPr>
          <w:rFonts w:asciiTheme="majorHAnsi" w:eastAsia="Lucida Sans Unicode" w:hAnsiTheme="majorHAnsi"/>
          <w:bCs/>
          <w:i/>
          <w:sz w:val="24"/>
          <w:szCs w:val="24"/>
          <w:lang w:eastAsia="ar-SA"/>
        </w:rPr>
        <w:t>” z dnia 23 stycznia 2018roku</w:t>
      </w:r>
    </w:p>
    <w:p>
      <w:pPr>
        <w:keepNext/>
        <w:widowControl w:val="0"/>
        <w:tabs>
          <w:tab w:val="num" w:pos="0"/>
          <w:tab w:val="num" w:pos="576"/>
        </w:tabs>
        <w:suppressAutoHyphens/>
        <w:spacing w:after="0" w:line="240" w:lineRule="auto"/>
        <w:ind w:left="708" w:hanging="578"/>
        <w:jc w:val="right"/>
        <w:outlineLvl w:val="1"/>
        <w:rPr>
          <w:rFonts w:asciiTheme="majorHAnsi" w:hAnsiTheme="majorHAnsi"/>
          <w:b/>
          <w:sz w:val="24"/>
          <w:szCs w:val="24"/>
        </w:rPr>
      </w:pPr>
      <w:r>
        <w:rPr>
          <w:rFonts w:asciiTheme="majorHAnsi" w:eastAsia="Lucida Sans Unicode" w:hAnsiTheme="majorHAnsi"/>
          <w:bCs/>
          <w:sz w:val="24"/>
          <w:szCs w:val="24"/>
          <w:lang w:eastAsia="ar-SA"/>
        </w:rPr>
        <w:t xml:space="preserve">                                                                                                    </w:t>
      </w:r>
    </w:p>
    <w:p>
      <w:pPr>
        <w:spacing w:before="120" w:after="0" w:line="360" w:lineRule="auto"/>
        <w:rPr>
          <w:rFonts w:asciiTheme="majorHAnsi" w:hAnsiTheme="majorHAnsi"/>
          <w:b/>
          <w:sz w:val="24"/>
          <w:szCs w:val="24"/>
          <w:u w:val="single"/>
        </w:rPr>
      </w:pPr>
      <w:r>
        <w:rPr>
          <w:rFonts w:asciiTheme="majorHAnsi" w:hAnsiTheme="majorHAnsi"/>
          <w:b/>
          <w:sz w:val="24"/>
          <w:szCs w:val="24"/>
          <w:u w:val="single"/>
        </w:rPr>
        <w:t>KRYTERIA WYBORU OPERACJI WRAZ Z PROCEDURĄ USTALANIA LUB ZMIANY KRYTERIÓW</w:t>
      </w:r>
    </w:p>
    <w:p>
      <w:pPr>
        <w:spacing w:after="0" w:line="360" w:lineRule="auto"/>
        <w:rPr>
          <w:rFonts w:asciiTheme="majorHAnsi" w:eastAsia="Calibri" w:hAnsiTheme="majorHAnsi"/>
          <w:i/>
          <w:sz w:val="24"/>
          <w:szCs w:val="24"/>
        </w:rPr>
      </w:pPr>
      <w:r>
        <w:rPr>
          <w:rFonts w:asciiTheme="majorHAnsi" w:hAnsiTheme="majorHAnsi"/>
          <w:b/>
          <w:sz w:val="24"/>
          <w:szCs w:val="24"/>
        </w:rPr>
        <w:t>I. Procedura ustalania lub zmiany kryteriów</w:t>
      </w:r>
      <w:r>
        <w:rPr>
          <w:rFonts w:asciiTheme="majorHAnsi" w:hAnsiTheme="majorHAnsi"/>
          <w:b/>
          <w:sz w:val="24"/>
          <w:szCs w:val="24"/>
        </w:rPr>
        <w:br/>
      </w:r>
      <w:r>
        <w:rPr>
          <w:rFonts w:asciiTheme="majorHAnsi" w:eastAsia="Calibri" w:hAnsiTheme="majorHAnsi"/>
          <w:b/>
          <w:i/>
          <w:sz w:val="24"/>
          <w:szCs w:val="24"/>
        </w:rPr>
        <w:t>Sposób tworzenia kryteriów:</w:t>
      </w:r>
      <w:r>
        <w:rPr>
          <w:rFonts w:asciiTheme="majorHAnsi" w:eastAsia="Calibri" w:hAnsiTheme="majorHAnsi"/>
          <w:i/>
          <w:sz w:val="24"/>
          <w:szCs w:val="24"/>
        </w:rPr>
        <w:t xml:space="preserve"> </w:t>
      </w:r>
    </w:p>
    <w:p>
      <w:pPr>
        <w:pStyle w:val="Nagwek"/>
        <w:spacing w:line="360" w:lineRule="auto"/>
        <w:jc w:val="both"/>
        <w:rPr>
          <w:rFonts w:asciiTheme="majorHAnsi" w:hAnsiTheme="majorHAnsi"/>
          <w:lang w:eastAsia="en-US"/>
        </w:rPr>
      </w:pPr>
      <w:r>
        <w:rPr>
          <w:rFonts w:asciiTheme="majorHAnsi" w:eastAsia="Calibri" w:hAnsiTheme="majorHAnsi"/>
        </w:rPr>
        <w:t xml:space="preserve">Kryteria wyboru, określone zostały dla wszystkich operacji wskazanych w LSR w oparciu </w:t>
      </w:r>
      <w:r>
        <w:rPr>
          <w:rFonts w:asciiTheme="majorHAnsi" w:eastAsia="Calibri" w:hAnsiTheme="majorHAnsi"/>
        </w:rPr>
        <w:br/>
        <w:t xml:space="preserve">o przeprowadzone konsultacje społeczne. Kryteria są więc powiązane z diagnozą obszaru. </w:t>
      </w:r>
      <w:r>
        <w:rPr>
          <w:rFonts w:asciiTheme="majorHAnsi" w:eastAsia="Calibri" w:hAnsiTheme="majorHAnsi"/>
        </w:rPr>
        <w:br/>
        <w:t xml:space="preserve">Ich powiązanie z diagnozą jest </w:t>
      </w:r>
      <w:r>
        <w:rPr>
          <w:rFonts w:asciiTheme="majorHAnsi" w:hAnsiTheme="majorHAnsi"/>
          <w:lang w:eastAsia="en-US"/>
        </w:rPr>
        <w:t>dokła</w:t>
      </w:r>
      <w:r>
        <w:rPr>
          <w:rFonts w:asciiTheme="majorHAnsi" w:eastAsia="Calibri" w:hAnsiTheme="majorHAnsi"/>
        </w:rPr>
        <w:t>dnie opisane i uwzględnia</w:t>
      </w:r>
      <w:r>
        <w:rPr>
          <w:rFonts w:asciiTheme="majorHAnsi" w:hAnsiTheme="majorHAnsi"/>
          <w:lang w:eastAsia="en-US"/>
        </w:rPr>
        <w:t xml:space="preserve"> prem</w:t>
      </w:r>
      <w:r>
        <w:rPr>
          <w:rFonts w:asciiTheme="majorHAnsi" w:eastAsia="Calibri" w:hAnsiTheme="majorHAnsi"/>
        </w:rPr>
        <w:t xml:space="preserve">iowanie operacji rozwiązujących </w:t>
      </w:r>
      <w:r>
        <w:rPr>
          <w:rFonts w:asciiTheme="majorHAnsi" w:hAnsiTheme="majorHAnsi"/>
          <w:lang w:eastAsia="en-US"/>
        </w:rPr>
        <w:t>prior</w:t>
      </w:r>
      <w:r>
        <w:rPr>
          <w:rFonts w:asciiTheme="majorHAnsi" w:eastAsia="Calibri" w:hAnsiTheme="majorHAnsi"/>
        </w:rPr>
        <w:t xml:space="preserve">ytetowe zdiagnozowane problemy/ </w:t>
      </w:r>
      <w:r>
        <w:rPr>
          <w:rFonts w:asciiTheme="majorHAnsi" w:hAnsiTheme="majorHAnsi"/>
          <w:lang w:eastAsia="en-US"/>
        </w:rPr>
        <w:t>spełniających priorytetowe zdiagnozowane</w:t>
      </w:r>
      <w:r>
        <w:rPr>
          <w:rFonts w:asciiTheme="majorHAnsi" w:eastAsia="Calibri" w:hAnsiTheme="majorHAnsi"/>
        </w:rPr>
        <w:t xml:space="preserve"> potrzeby. Dzięki powiązaniu kryteriów wyboru  z diagnozą obszaru </w:t>
      </w:r>
      <w:r>
        <w:rPr>
          <w:rFonts w:asciiTheme="majorHAnsi" w:eastAsia="Calibri" w:hAnsiTheme="majorHAnsi"/>
        </w:rPr>
        <w:br/>
        <w:t>i wnioskami wynikającymi z analizy SWOT przyczyniają się bezpośrednio do wyboru operacji realizujących określone w LSR wskaźniki produktu i rezultatu.</w:t>
      </w:r>
      <w:r>
        <w:rPr>
          <w:rFonts w:asciiTheme="majorHAnsi" w:hAnsiTheme="majorHAnsi"/>
        </w:rPr>
        <w:t xml:space="preserve"> </w:t>
      </w:r>
    </w:p>
    <w:p>
      <w:pPr>
        <w:pStyle w:val="Nagwek"/>
        <w:spacing w:line="360" w:lineRule="auto"/>
        <w:jc w:val="both"/>
        <w:rPr>
          <w:rFonts w:ascii="Cambria" w:eastAsia="Calibri" w:hAnsi="Cambria"/>
          <w:sz w:val="22"/>
          <w:szCs w:val="22"/>
        </w:rPr>
      </w:pPr>
      <w:r>
        <w:rPr>
          <w:rFonts w:ascii="Cambria" w:eastAsia="Calibri" w:hAnsi="Cambria"/>
          <w:sz w:val="22"/>
          <w:szCs w:val="22"/>
        </w:rPr>
        <w:t xml:space="preserve">Zawarte w LSR kryteria są przejrzyste, ponieważ każde z kryteriów posiada dodatkowy opis stanowiący jego szczegółową definicję, co pozwala uniknąć wątpliwości podczas przyznawania punktacji w danym kryterium. Zastosowane kryteria wyboru operacji mają charakter kryteriów jakościowych, jednak zawierają szczegółowy opis wymogów koniecznych do uzyskania danej liczby punktów i dlatego są mierzalne. Ponadto każdy członek organu decyzyjnego, obowiązany jest </w:t>
      </w:r>
      <w:r>
        <w:rPr>
          <w:rFonts w:ascii="Cambria" w:eastAsia="Calibri" w:hAnsi="Cambria"/>
          <w:sz w:val="22"/>
          <w:szCs w:val="22"/>
        </w:rPr>
        <w:br/>
        <w:t xml:space="preserve">do pisemnego uzasadnienia przyznanej liczby punktów w każdym kryterium. Dzięki dookreśleniu </w:t>
      </w:r>
      <w:r>
        <w:rPr>
          <w:rFonts w:ascii="Cambria" w:eastAsia="Calibri" w:hAnsi="Cambria"/>
          <w:sz w:val="22"/>
          <w:szCs w:val="22"/>
        </w:rPr>
        <w:br/>
        <w:t xml:space="preserve">w zakresie minimalnych i maksymalnych wartości oraz opisowi zasad przyznawania punktów </w:t>
      </w:r>
      <w:r>
        <w:rPr>
          <w:rFonts w:ascii="Cambria" w:eastAsia="Calibri" w:hAnsi="Cambria"/>
          <w:sz w:val="22"/>
          <w:szCs w:val="22"/>
        </w:rPr>
        <w:br/>
        <w:t xml:space="preserve">w przedziale minimum - maksimum, kryteria są obiektywne i niedyskryminujące. W LSR zawarto zasady zmiany kryteriów, dzięki temu są one przejrzyste.                                                                                                       </w:t>
      </w:r>
    </w:p>
    <w:p>
      <w:pPr>
        <w:pStyle w:val="Nagwek"/>
        <w:spacing w:line="360" w:lineRule="auto"/>
        <w:jc w:val="both"/>
        <w:rPr>
          <w:rFonts w:ascii="Cambria" w:eastAsia="Calibri" w:hAnsi="Cambria"/>
          <w:b/>
          <w:i/>
          <w:sz w:val="22"/>
          <w:szCs w:val="22"/>
        </w:rPr>
      </w:pPr>
      <w:r>
        <w:rPr>
          <w:rFonts w:ascii="Cambria" w:eastAsia="Calibri" w:hAnsi="Cambria"/>
          <w:b/>
          <w:i/>
          <w:sz w:val="22"/>
          <w:szCs w:val="22"/>
        </w:rPr>
        <w:t>Zasady zmiany kryteriów</w:t>
      </w:r>
    </w:p>
    <w:p>
      <w:pPr>
        <w:widowControl w:val="0"/>
        <w:tabs>
          <w:tab w:val="center" w:pos="4536"/>
          <w:tab w:val="right" w:pos="9072"/>
        </w:tabs>
        <w:suppressAutoHyphens/>
        <w:rPr>
          <w:rFonts w:ascii="Cambria" w:eastAsia="Lucida Sans Unicode" w:hAnsi="Cambria"/>
          <w:lang w:eastAsia="ar-SA"/>
        </w:rPr>
      </w:pPr>
      <w:r>
        <w:rPr>
          <w:rFonts w:ascii="Cambria" w:eastAsia="Lucida Sans Unicode" w:hAnsi="Cambria"/>
          <w:lang w:eastAsia="ar-SA"/>
        </w:rPr>
        <w:t>1</w:t>
      </w:r>
      <w:r>
        <w:rPr>
          <w:rFonts w:ascii="Cambria" w:eastAsia="Lucida Sans Unicode" w:hAnsi="Cambria"/>
          <w:u w:val="single"/>
          <w:lang w:eastAsia="ar-SA"/>
        </w:rPr>
        <w:t>. Konieczność zmian kryteriów</w:t>
      </w:r>
      <w:r>
        <w:rPr>
          <w:rFonts w:ascii="Cambria" w:eastAsia="Lucida Sans Unicode" w:hAnsi="Cambria"/>
          <w:lang w:eastAsia="ar-SA"/>
        </w:rPr>
        <w:t xml:space="preserve"> może wynikać w szczególności z następujących przyczyn:                      </w:t>
      </w:r>
    </w:p>
    <w:p>
      <w:pPr>
        <w:widowControl w:val="0"/>
        <w:tabs>
          <w:tab w:val="center" w:pos="4536"/>
          <w:tab w:val="right" w:pos="9072"/>
        </w:tabs>
        <w:suppressAutoHyphens/>
        <w:spacing w:after="0"/>
        <w:rPr>
          <w:rFonts w:ascii="Cambria" w:eastAsia="Lucida Sans Unicode" w:hAnsi="Cambria"/>
          <w:lang w:eastAsia="ar-SA"/>
        </w:rPr>
      </w:pPr>
      <w:r>
        <w:rPr>
          <w:rFonts w:ascii="Cambria" w:eastAsia="Lucida Sans Unicode" w:hAnsi="Cambria"/>
          <w:lang w:eastAsia="ar-SA"/>
        </w:rPr>
        <w:t>a) zmiany obowiązujących przepisów regulujących zagadnienia objęte LSR;                                                                        b) zmiany dokumentów programowych, w tym rozporządzeń dotyczących zagadnień objętych LSR;                                                                                    c) uwag zgłoszonych przez Instytucję Wdrażającą;</w:t>
      </w:r>
    </w:p>
    <w:p>
      <w:pPr>
        <w:widowControl w:val="0"/>
        <w:tabs>
          <w:tab w:val="center" w:pos="4536"/>
          <w:tab w:val="right" w:pos="9072"/>
        </w:tabs>
        <w:suppressAutoHyphens/>
        <w:spacing w:after="0"/>
        <w:rPr>
          <w:rFonts w:ascii="Cambria" w:eastAsia="Lucida Sans Unicode" w:hAnsi="Cambria"/>
          <w:lang w:eastAsia="ar-SA"/>
        </w:rPr>
      </w:pPr>
      <w:r>
        <w:rPr>
          <w:rFonts w:ascii="Cambria" w:eastAsia="Lucida Sans Unicode" w:hAnsi="Cambria"/>
          <w:lang w:eastAsia="ar-SA"/>
        </w:rPr>
        <w:t>d) zaleceń pokontrolnych;</w:t>
      </w:r>
    </w:p>
    <w:p>
      <w:pPr>
        <w:widowControl w:val="0"/>
        <w:tabs>
          <w:tab w:val="center" w:pos="4536"/>
          <w:tab w:val="right" w:pos="9072"/>
        </w:tabs>
        <w:suppressAutoHyphens/>
        <w:spacing w:after="0"/>
        <w:rPr>
          <w:rFonts w:ascii="Cambria" w:eastAsia="Lucida Sans Unicode" w:hAnsi="Cambria"/>
          <w:lang w:eastAsia="ar-SA"/>
        </w:rPr>
      </w:pPr>
      <w:r>
        <w:rPr>
          <w:rFonts w:ascii="Cambria" w:eastAsia="Lucida Sans Unicode" w:hAnsi="Cambria"/>
          <w:lang w:eastAsia="ar-SA"/>
        </w:rPr>
        <w:t xml:space="preserve">e) wniosków praktycznych wynikających z monitoringu wdrażania LSR i przeprowadzonej </w:t>
      </w:r>
      <w:r>
        <w:rPr>
          <w:rFonts w:ascii="Cambria" w:eastAsia="Lucida Sans Unicode" w:hAnsi="Cambria"/>
          <w:lang w:eastAsia="ar-SA"/>
        </w:rPr>
        <w:br/>
        <w:t xml:space="preserve">     ewaluacji LSR;</w:t>
      </w:r>
    </w:p>
    <w:p>
      <w:pPr>
        <w:widowControl w:val="0"/>
        <w:tabs>
          <w:tab w:val="center" w:pos="4536"/>
          <w:tab w:val="right" w:pos="9072"/>
        </w:tabs>
        <w:suppressAutoHyphens/>
        <w:spacing w:after="0"/>
        <w:jc w:val="both"/>
        <w:rPr>
          <w:rFonts w:ascii="Cambria" w:eastAsia="Calibri" w:hAnsi="Cambria"/>
        </w:rPr>
      </w:pPr>
      <w:r>
        <w:rPr>
          <w:rFonts w:ascii="Cambria" w:eastAsia="Lucida Sans Unicode" w:hAnsi="Cambria"/>
          <w:lang w:eastAsia="ar-SA"/>
        </w:rPr>
        <w:t xml:space="preserve">f) istotnych zmian zachodzących w obszarze LGD, podczas wdrażania LSR, mających istotny wpływ </w:t>
      </w:r>
      <w:r>
        <w:rPr>
          <w:rFonts w:ascii="Cambria" w:eastAsia="Lucida Sans Unicode" w:hAnsi="Cambria"/>
          <w:lang w:eastAsia="ar-SA"/>
        </w:rPr>
        <w:br/>
        <w:t xml:space="preserve">    na zmianę diagnozy, analizy czynników rozwojowych obszaru.</w:t>
      </w:r>
    </w:p>
    <w:p>
      <w:pPr>
        <w:widowControl w:val="0"/>
        <w:tabs>
          <w:tab w:val="center" w:pos="4536"/>
          <w:tab w:val="right" w:pos="9072"/>
        </w:tabs>
        <w:suppressAutoHyphens/>
        <w:spacing w:after="0"/>
        <w:jc w:val="both"/>
        <w:rPr>
          <w:rFonts w:ascii="Cambria" w:eastAsia="Lucida Sans Unicode" w:hAnsi="Cambria"/>
          <w:lang w:eastAsia="ar-SA"/>
        </w:rPr>
      </w:pPr>
    </w:p>
    <w:p>
      <w:pPr>
        <w:widowControl w:val="0"/>
        <w:tabs>
          <w:tab w:val="center" w:pos="4536"/>
          <w:tab w:val="right" w:pos="9072"/>
        </w:tabs>
        <w:suppressAutoHyphens/>
        <w:spacing w:after="0"/>
        <w:jc w:val="both"/>
        <w:rPr>
          <w:rFonts w:ascii="Cambria" w:eastAsia="Lucida Sans Unicode" w:hAnsi="Cambria"/>
          <w:lang w:eastAsia="ar-SA"/>
        </w:rPr>
      </w:pPr>
    </w:p>
    <w:p>
      <w:pPr>
        <w:widowControl w:val="0"/>
        <w:tabs>
          <w:tab w:val="center" w:pos="4536"/>
          <w:tab w:val="right" w:pos="9072"/>
        </w:tabs>
        <w:suppressAutoHyphens/>
        <w:spacing w:after="0"/>
        <w:jc w:val="both"/>
        <w:rPr>
          <w:rFonts w:ascii="Cambria" w:eastAsia="Lucida Sans Unicode" w:hAnsi="Cambria"/>
          <w:lang w:eastAsia="ar-SA"/>
        </w:rPr>
      </w:pPr>
    </w:p>
    <w:p>
      <w:pPr>
        <w:widowControl w:val="0"/>
        <w:tabs>
          <w:tab w:val="center" w:pos="4536"/>
          <w:tab w:val="right" w:pos="9072"/>
        </w:tabs>
        <w:suppressAutoHyphens/>
        <w:jc w:val="both"/>
        <w:rPr>
          <w:rFonts w:ascii="Cambria" w:eastAsia="Lucida Sans Unicode" w:hAnsi="Cambria"/>
          <w:lang w:eastAsia="ar-SA"/>
        </w:rPr>
      </w:pPr>
      <w:r>
        <w:rPr>
          <w:rFonts w:ascii="Cambria" w:eastAsia="Lucida Sans Unicode" w:hAnsi="Cambria"/>
          <w:u w:val="single"/>
          <w:lang w:eastAsia="ar-SA"/>
        </w:rPr>
        <w:lastRenderedPageBreak/>
        <w:t>2. Konsultacje społeczne</w:t>
      </w:r>
      <w:r>
        <w:rPr>
          <w:rFonts w:ascii="Cambria" w:eastAsia="Lucida Sans Unicode" w:hAnsi="Cambria"/>
          <w:lang w:eastAsia="ar-SA"/>
        </w:rPr>
        <w:t>.</w:t>
      </w:r>
    </w:p>
    <w:p>
      <w:pPr>
        <w:widowControl w:val="0"/>
        <w:tabs>
          <w:tab w:val="center" w:pos="4536"/>
          <w:tab w:val="right" w:pos="9072"/>
        </w:tabs>
        <w:suppressAutoHyphens/>
        <w:jc w:val="both"/>
        <w:rPr>
          <w:rFonts w:ascii="Cambria" w:eastAsia="Lucida Sans Unicode" w:hAnsi="Cambria"/>
          <w:b/>
          <w:lang w:eastAsia="ar-SA"/>
        </w:rPr>
      </w:pPr>
      <w:r>
        <w:rPr>
          <w:rFonts w:ascii="Cambria" w:eastAsia="Lucida Sans Unicode" w:hAnsi="Cambria"/>
          <w:lang w:eastAsia="ar-SA"/>
        </w:rPr>
        <w:t xml:space="preserve">a) </w:t>
      </w:r>
      <w:r>
        <w:rPr>
          <w:rFonts w:ascii="Cambria" w:eastAsia="Lucida Sans Unicode" w:hAnsi="Cambria"/>
          <w:b/>
          <w:lang w:eastAsia="ar-SA"/>
        </w:rPr>
        <w:t xml:space="preserve">Zmiany lokalnych kryteriów wyboru operacji wynikające z wdrażania i ewaluacji LSR, </w:t>
      </w:r>
      <w:r>
        <w:rPr>
          <w:rFonts w:ascii="Cambria" w:eastAsia="Lucida Sans Unicode" w:hAnsi="Cambria"/>
          <w:b/>
          <w:lang w:eastAsia="ar-SA"/>
        </w:rPr>
        <w:br/>
        <w:t xml:space="preserve">      a także ze zmian zachodzących w obszarze, mających wpływ na jej realizację</w:t>
      </w:r>
      <w:r>
        <w:rPr>
          <w:rFonts w:ascii="Cambria" w:eastAsia="Lucida Sans Unicode" w:hAnsi="Cambria"/>
          <w:lang w:eastAsia="ar-SA"/>
        </w:rPr>
        <w:t xml:space="preserve"> (przyczyny </w:t>
      </w:r>
      <w:r>
        <w:rPr>
          <w:rFonts w:ascii="Cambria" w:eastAsia="Lucida Sans Unicode" w:hAnsi="Cambria"/>
          <w:lang w:eastAsia="ar-SA"/>
        </w:rPr>
        <w:br/>
        <w:t xml:space="preserve">      podane w pkt. 1, </w:t>
      </w:r>
      <w:proofErr w:type="spellStart"/>
      <w:r>
        <w:rPr>
          <w:rFonts w:ascii="Cambria" w:eastAsia="Lucida Sans Unicode" w:hAnsi="Cambria"/>
          <w:lang w:eastAsia="ar-SA"/>
        </w:rPr>
        <w:t>ppkt</w:t>
      </w:r>
      <w:proofErr w:type="spellEnd"/>
      <w:r>
        <w:rPr>
          <w:rFonts w:ascii="Cambria" w:eastAsia="Lucida Sans Unicode" w:hAnsi="Cambria"/>
          <w:lang w:eastAsia="ar-SA"/>
        </w:rPr>
        <w:t xml:space="preserve">. e i f) </w:t>
      </w:r>
      <w:r>
        <w:rPr>
          <w:rFonts w:ascii="Cambria" w:eastAsia="Lucida Sans Unicode" w:hAnsi="Cambria"/>
          <w:b/>
          <w:lang w:eastAsia="ar-SA"/>
        </w:rPr>
        <w:t xml:space="preserve">wymagają przeprowadzenia konsultacji społecznych na obszarze </w:t>
      </w:r>
      <w:r>
        <w:rPr>
          <w:rFonts w:ascii="Cambria" w:eastAsia="Lucida Sans Unicode" w:hAnsi="Cambria"/>
          <w:b/>
          <w:lang w:eastAsia="ar-SA"/>
        </w:rPr>
        <w:br/>
        <w:t xml:space="preserve">      LGD</w:t>
      </w:r>
      <w:r>
        <w:rPr>
          <w:rFonts w:ascii="Cambria" w:eastAsia="Lucida Sans Unicode" w:hAnsi="Cambria"/>
          <w:lang w:eastAsia="ar-SA"/>
        </w:rPr>
        <w:t>.</w:t>
      </w:r>
    </w:p>
    <w:p>
      <w:pPr>
        <w:widowControl w:val="0"/>
        <w:tabs>
          <w:tab w:val="center" w:pos="4536"/>
          <w:tab w:val="right" w:pos="9072"/>
        </w:tabs>
        <w:suppressAutoHyphens/>
        <w:jc w:val="both"/>
        <w:rPr>
          <w:rFonts w:ascii="Cambria" w:eastAsia="Lucida Sans Unicode" w:hAnsi="Cambria"/>
          <w:lang w:eastAsia="ar-SA"/>
        </w:rPr>
      </w:pPr>
      <w:r>
        <w:rPr>
          <w:rFonts w:ascii="Cambria" w:eastAsia="Lucida Sans Unicode" w:hAnsi="Cambria"/>
          <w:lang w:eastAsia="ar-SA"/>
        </w:rPr>
        <w:t xml:space="preserve">b) </w:t>
      </w:r>
      <w:r>
        <w:rPr>
          <w:rFonts w:ascii="Cambria" w:eastAsia="Lucida Sans Unicode" w:hAnsi="Cambria"/>
          <w:b/>
          <w:lang w:eastAsia="ar-SA"/>
        </w:rPr>
        <w:t xml:space="preserve">Zmiany lokalnych kryteriów wyboru operacji wynikające z czynników niezależnych </w:t>
      </w:r>
      <w:r>
        <w:rPr>
          <w:rFonts w:ascii="Cambria" w:eastAsia="Lucida Sans Unicode" w:hAnsi="Cambria"/>
          <w:b/>
          <w:lang w:eastAsia="ar-SA"/>
        </w:rPr>
        <w:br/>
        <w:t xml:space="preserve">       od LGD, w tym głównie ze zmieniających się ram prawnych, narzucających te zmiany, </w:t>
      </w:r>
      <w:r>
        <w:rPr>
          <w:rFonts w:ascii="Cambria" w:eastAsia="Lucida Sans Unicode" w:hAnsi="Cambria"/>
          <w:b/>
          <w:lang w:eastAsia="ar-SA"/>
        </w:rPr>
        <w:br/>
        <w:t xml:space="preserve">       są zwolnione z konieczności przeprowadzania konsultacji społecznych</w:t>
      </w:r>
      <w:r>
        <w:rPr>
          <w:rFonts w:ascii="Cambria" w:eastAsia="Lucida Sans Unicode" w:hAnsi="Cambria"/>
          <w:lang w:eastAsia="ar-SA"/>
        </w:rPr>
        <w:t xml:space="preserve">, ponieważ i tak </w:t>
      </w:r>
      <w:r>
        <w:rPr>
          <w:rFonts w:ascii="Cambria" w:eastAsia="Lucida Sans Unicode" w:hAnsi="Cambria"/>
          <w:lang w:eastAsia="ar-SA"/>
        </w:rPr>
        <w:br/>
        <w:t xml:space="preserve">      - zgodnie z literą prawa - muszą zostać wprowadzone (przyczyny podane w pkt. 1, </w:t>
      </w:r>
      <w:proofErr w:type="spellStart"/>
      <w:r>
        <w:rPr>
          <w:rFonts w:ascii="Cambria" w:eastAsia="Lucida Sans Unicode" w:hAnsi="Cambria"/>
          <w:lang w:eastAsia="ar-SA"/>
        </w:rPr>
        <w:t>ppkt</w:t>
      </w:r>
      <w:proofErr w:type="spellEnd"/>
      <w:r>
        <w:rPr>
          <w:rFonts w:ascii="Cambria" w:eastAsia="Lucida Sans Unicode" w:hAnsi="Cambria"/>
          <w:lang w:eastAsia="ar-SA"/>
        </w:rPr>
        <w:t>. a-d).</w:t>
      </w:r>
    </w:p>
    <w:p>
      <w:pPr>
        <w:widowControl w:val="0"/>
        <w:tabs>
          <w:tab w:val="center" w:pos="4536"/>
          <w:tab w:val="right" w:pos="9072"/>
        </w:tabs>
        <w:suppressAutoHyphens/>
        <w:jc w:val="both"/>
        <w:rPr>
          <w:rFonts w:ascii="Cambria" w:eastAsia="Lucida Sans Unicode" w:hAnsi="Cambria"/>
          <w:lang w:eastAsia="ar-SA"/>
        </w:rPr>
      </w:pPr>
      <w:r>
        <w:rPr>
          <w:rFonts w:ascii="Cambria" w:eastAsia="Lucida Sans Unicode" w:hAnsi="Cambria"/>
          <w:u w:val="single"/>
          <w:lang w:eastAsia="ar-SA"/>
        </w:rPr>
        <w:t>3. Procedura zmiany</w:t>
      </w:r>
      <w:r>
        <w:rPr>
          <w:rFonts w:ascii="Cambria" w:eastAsia="Lucida Sans Unicode" w:hAnsi="Cambria"/>
          <w:lang w:eastAsia="ar-SA"/>
        </w:rPr>
        <w:t xml:space="preserve">.                                                              </w:t>
      </w:r>
    </w:p>
    <w:p>
      <w:pPr>
        <w:widowControl w:val="0"/>
        <w:tabs>
          <w:tab w:val="center" w:pos="4536"/>
          <w:tab w:val="right" w:pos="9072"/>
        </w:tabs>
        <w:suppressAutoHyphens/>
        <w:jc w:val="both"/>
        <w:rPr>
          <w:rFonts w:ascii="Cambria" w:eastAsia="Lucida Sans Unicode" w:hAnsi="Cambria"/>
          <w:lang w:eastAsia="ar-SA"/>
        </w:rPr>
      </w:pPr>
      <w:r>
        <w:rPr>
          <w:rFonts w:ascii="Cambria" w:eastAsia="Lucida Sans Unicode" w:hAnsi="Cambria"/>
          <w:lang w:eastAsia="ar-SA"/>
        </w:rPr>
        <w:t xml:space="preserve">1) Zgłaszanie wniosków o zmianę lokalnych kryteriów wyboru operacji przez Radę lub Członków </w:t>
      </w:r>
      <w:r>
        <w:rPr>
          <w:rFonts w:ascii="Cambria" w:eastAsia="Lucida Sans Unicode" w:hAnsi="Cambria"/>
          <w:lang w:eastAsia="ar-SA"/>
        </w:rPr>
        <w:br/>
        <w:t xml:space="preserve">      LGD (min. 10 osób) - pisemny wniosek złożony za pośrednictwem Biura LGD do Zarządu.</w:t>
      </w:r>
    </w:p>
    <w:p>
      <w:pPr>
        <w:widowControl w:val="0"/>
        <w:suppressAutoHyphens/>
        <w:adjustRightInd w:val="0"/>
        <w:jc w:val="both"/>
        <w:rPr>
          <w:rFonts w:ascii="Cambria" w:eastAsia="Lucida Sans Unicode" w:hAnsi="Cambria"/>
          <w:lang w:eastAsia="ar-SA"/>
        </w:rPr>
      </w:pPr>
      <w:r>
        <w:rPr>
          <w:rFonts w:ascii="Cambria" w:eastAsia="Lucida Sans Unicode" w:hAnsi="Cambria"/>
          <w:lang w:eastAsia="ar-SA"/>
        </w:rPr>
        <w:t xml:space="preserve">2) Z polecenia Zarządu pracownik biura LGD informuje społeczność lokalną o przystąpieniu </w:t>
      </w:r>
      <w:r>
        <w:rPr>
          <w:rFonts w:ascii="Cambria" w:eastAsia="Lucida Sans Unicode" w:hAnsi="Cambria"/>
          <w:lang w:eastAsia="ar-SA"/>
        </w:rPr>
        <w:br/>
        <w:t xml:space="preserve">       do procesu zmian lokalnych kryteriów wyboru operacji poprzez zamieszczenie na stronie </w:t>
      </w:r>
      <w:r>
        <w:rPr>
          <w:rFonts w:ascii="Cambria" w:eastAsia="Lucida Sans Unicode" w:hAnsi="Cambria"/>
          <w:lang w:eastAsia="ar-SA"/>
        </w:rPr>
        <w:br/>
        <w:t xml:space="preserve">       internetowej informacji o rozpoczęciu procedury zmiany lokalnych kryteriów wyboru operacji </w:t>
      </w:r>
      <w:r>
        <w:rPr>
          <w:rFonts w:ascii="Cambria" w:eastAsia="Lucida Sans Unicode" w:hAnsi="Cambria"/>
          <w:lang w:eastAsia="ar-SA"/>
        </w:rPr>
        <w:br/>
        <w:t xml:space="preserve">       wraz z propozycją nowych zapisów. </w:t>
      </w:r>
    </w:p>
    <w:p>
      <w:pPr>
        <w:widowControl w:val="0"/>
        <w:suppressAutoHyphens/>
        <w:adjustRightInd w:val="0"/>
        <w:jc w:val="both"/>
        <w:rPr>
          <w:rFonts w:ascii="Cambria" w:eastAsia="Lucida Sans Unicode" w:hAnsi="Cambria"/>
          <w:lang w:eastAsia="ar-SA"/>
        </w:rPr>
      </w:pPr>
      <w:r>
        <w:rPr>
          <w:rFonts w:ascii="Cambria" w:eastAsia="Lucida Sans Unicode" w:hAnsi="Cambria"/>
          <w:lang w:eastAsia="ar-SA"/>
        </w:rPr>
        <w:t xml:space="preserve">3) W przypadku konieczności przeprowadzenia konsultacji społecznych (zgodnie z pkt. 2a), osoby   </w:t>
      </w:r>
      <w:r>
        <w:rPr>
          <w:rFonts w:ascii="Cambria" w:eastAsia="Lucida Sans Unicode" w:hAnsi="Cambria"/>
          <w:lang w:eastAsia="ar-SA"/>
        </w:rPr>
        <w:br/>
        <w:t xml:space="preserve">      fizyczne i prawne z terenu LGD (mieszkańcy, przedsiębiorcy, organizacje społeczne i jednostki   </w:t>
      </w:r>
      <w:r>
        <w:rPr>
          <w:rFonts w:ascii="Cambria" w:eastAsia="Lucida Sans Unicode" w:hAnsi="Cambria"/>
          <w:lang w:eastAsia="ar-SA"/>
        </w:rPr>
        <w:br/>
        <w:t xml:space="preserve">      reprezentujące sektor publiczny) mają prawo do wniesienia uwag w terminie do 14 dni </w:t>
      </w:r>
      <w:r>
        <w:rPr>
          <w:rFonts w:ascii="Cambria" w:eastAsia="Lucida Sans Unicode" w:hAnsi="Cambria"/>
          <w:lang w:eastAsia="ar-SA"/>
        </w:rPr>
        <w:br/>
        <w:t xml:space="preserve">      od zamieszczenia informacji na  stronie www.partnerstwo-sowiogorskie.pl .</w:t>
      </w:r>
    </w:p>
    <w:p>
      <w:pPr>
        <w:widowControl w:val="0"/>
        <w:tabs>
          <w:tab w:val="center" w:pos="4536"/>
          <w:tab w:val="right" w:pos="9072"/>
        </w:tabs>
        <w:suppressAutoHyphens/>
        <w:jc w:val="both"/>
        <w:rPr>
          <w:rFonts w:ascii="Cambria" w:eastAsia="Lucida Sans Unicode" w:hAnsi="Cambria"/>
        </w:rPr>
      </w:pPr>
      <w:r>
        <w:rPr>
          <w:rFonts w:ascii="Cambria" w:eastAsia="Lucida Sans Unicode" w:hAnsi="Cambria"/>
        </w:rPr>
        <w:t>4) Zwołanie WZC na wniosek Prezesa Zarządu.</w:t>
      </w:r>
    </w:p>
    <w:p>
      <w:pPr>
        <w:widowControl w:val="0"/>
        <w:tabs>
          <w:tab w:val="center" w:pos="4536"/>
          <w:tab w:val="right" w:pos="9072"/>
        </w:tabs>
        <w:suppressAutoHyphens/>
        <w:jc w:val="both"/>
        <w:rPr>
          <w:rFonts w:ascii="Cambria" w:eastAsia="Lucida Sans Unicode" w:hAnsi="Cambria"/>
        </w:rPr>
      </w:pPr>
      <w:r>
        <w:rPr>
          <w:rFonts w:ascii="Cambria" w:eastAsia="Lucida Sans Unicode" w:hAnsi="Cambria"/>
        </w:rPr>
        <w:t>5) Dyskusja na WZC w sprawie zmiany lokalnych kryteriów wyboru operacji.</w:t>
      </w:r>
    </w:p>
    <w:p>
      <w:pPr>
        <w:widowControl w:val="0"/>
        <w:tabs>
          <w:tab w:val="center" w:pos="4536"/>
          <w:tab w:val="right" w:pos="9072"/>
        </w:tabs>
        <w:suppressAutoHyphens/>
        <w:jc w:val="both"/>
        <w:rPr>
          <w:rFonts w:ascii="Cambria" w:eastAsia="Lucida Sans Unicode" w:hAnsi="Cambria"/>
        </w:rPr>
      </w:pPr>
      <w:r>
        <w:rPr>
          <w:rFonts w:ascii="Cambria" w:eastAsia="Lucida Sans Unicode" w:hAnsi="Cambria"/>
        </w:rPr>
        <w:t>6) Decyzja WZC w sprawie zmiany kryteriów:</w:t>
      </w:r>
    </w:p>
    <w:p>
      <w:pPr>
        <w:widowControl w:val="0"/>
        <w:tabs>
          <w:tab w:val="center" w:pos="4536"/>
          <w:tab w:val="right" w:pos="9072"/>
        </w:tabs>
        <w:suppressAutoHyphens/>
        <w:ind w:left="567" w:hanging="283"/>
        <w:jc w:val="both"/>
        <w:rPr>
          <w:rFonts w:ascii="Cambria" w:eastAsia="Lucida Sans Unicode" w:hAnsi="Cambria"/>
        </w:rPr>
      </w:pPr>
      <w:r>
        <w:rPr>
          <w:rFonts w:ascii="Cambria" w:eastAsia="Lucida Sans Unicode" w:hAnsi="Cambria"/>
        </w:rPr>
        <w:t>a) podjęcie uchwały o zmianie kryteriów (obowiązuje dla konkursów ogłoszonych po dniu zatwierdzenia zmian przez właściwy podmiot),</w:t>
      </w:r>
    </w:p>
    <w:p>
      <w:pPr>
        <w:widowControl w:val="0"/>
        <w:tabs>
          <w:tab w:val="center" w:pos="4536"/>
          <w:tab w:val="right" w:pos="9072"/>
        </w:tabs>
        <w:suppressAutoHyphens/>
        <w:ind w:left="567" w:hanging="283"/>
        <w:jc w:val="both"/>
        <w:rPr>
          <w:rFonts w:ascii="Cambria" w:eastAsia="Lucida Sans Unicode" w:hAnsi="Cambria"/>
        </w:rPr>
      </w:pPr>
      <w:r>
        <w:rPr>
          <w:rFonts w:ascii="Cambria" w:eastAsia="Lucida Sans Unicode" w:hAnsi="Cambria"/>
        </w:rPr>
        <w:t xml:space="preserve">      - przygotowanie przez biuro LGD nowych kart oceny operacji w oparciu o zmienione kryteria    </w:t>
      </w:r>
      <w:r>
        <w:rPr>
          <w:rFonts w:ascii="Cambria" w:eastAsia="Lucida Sans Unicode" w:hAnsi="Cambria"/>
        </w:rPr>
        <w:br/>
        <w:t xml:space="preserve">   wyboru;</w:t>
      </w:r>
    </w:p>
    <w:p>
      <w:pPr>
        <w:widowControl w:val="0"/>
        <w:tabs>
          <w:tab w:val="center" w:pos="4536"/>
          <w:tab w:val="right" w:pos="9072"/>
        </w:tabs>
        <w:suppressAutoHyphens/>
        <w:ind w:left="567" w:hanging="283"/>
        <w:jc w:val="both"/>
        <w:rPr>
          <w:rFonts w:ascii="Cambria" w:eastAsia="Lucida Sans Unicode" w:hAnsi="Cambria"/>
        </w:rPr>
      </w:pPr>
      <w:r>
        <w:rPr>
          <w:rFonts w:ascii="Cambria" w:eastAsia="Lucida Sans Unicode" w:hAnsi="Cambria"/>
        </w:rPr>
        <w:t xml:space="preserve">b) odrzucenie proponowanych zmian (dalsze obowiązywanie dotychczasowych kryteriów wyboru operacji) - nie dotyczy obowiązkowych zmian, nie podlegających konsultacjom społecznym, zgodnie z pkt. 2b, które to zmiany </w:t>
      </w:r>
      <w:r>
        <w:rPr>
          <w:rFonts w:ascii="Cambria" w:eastAsia="Lucida Sans Unicode" w:hAnsi="Cambria"/>
          <w:lang w:eastAsia="ar-SA"/>
        </w:rPr>
        <w:t>- zgodnie z literą prawa - muszą zostać wprowadzone.</w:t>
      </w: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p>
    <w:p>
      <w:pPr>
        <w:pStyle w:val="Nagwek"/>
        <w:spacing w:line="360" w:lineRule="auto"/>
        <w:jc w:val="both"/>
        <w:rPr>
          <w:rFonts w:ascii="Cambria" w:hAnsi="Cambria"/>
          <w:b/>
          <w:sz w:val="22"/>
          <w:szCs w:val="22"/>
          <w:lang w:eastAsia="pl-PL"/>
        </w:rPr>
      </w:pPr>
      <w:r>
        <w:rPr>
          <w:rFonts w:ascii="Cambria" w:hAnsi="Cambria"/>
          <w:b/>
          <w:sz w:val="22"/>
          <w:szCs w:val="22"/>
          <w:lang w:eastAsia="pl-PL"/>
        </w:rPr>
        <w:lastRenderedPageBreak/>
        <w:t>II. Innowacyjność</w:t>
      </w:r>
    </w:p>
    <w:p>
      <w:pPr>
        <w:pStyle w:val="Nagwek"/>
        <w:spacing w:line="360" w:lineRule="auto"/>
        <w:jc w:val="both"/>
        <w:rPr>
          <w:rFonts w:ascii="Cambria" w:hAnsi="Cambria"/>
          <w:sz w:val="22"/>
          <w:szCs w:val="22"/>
          <w:lang w:eastAsia="pl-PL"/>
        </w:rPr>
      </w:pPr>
      <w:r>
        <w:rPr>
          <w:rFonts w:ascii="Cambria" w:hAnsi="Cambria"/>
          <w:sz w:val="22"/>
          <w:szCs w:val="22"/>
          <w:lang w:eastAsia="pl-PL"/>
        </w:rPr>
        <w:t xml:space="preserve">1. </w:t>
      </w:r>
      <w:r>
        <w:rPr>
          <w:rFonts w:ascii="Cambria" w:hAnsi="Cambria"/>
          <w:sz w:val="22"/>
          <w:szCs w:val="22"/>
          <w:u w:val="single"/>
          <w:lang w:eastAsia="pl-PL"/>
        </w:rPr>
        <w:t>Definicja innowacyjności</w:t>
      </w:r>
    </w:p>
    <w:p>
      <w:pPr>
        <w:pStyle w:val="Nagwek"/>
        <w:spacing w:line="360" w:lineRule="auto"/>
        <w:jc w:val="both"/>
        <w:rPr>
          <w:rFonts w:ascii="Cambria" w:hAnsi="Cambria"/>
          <w:sz w:val="22"/>
          <w:szCs w:val="22"/>
        </w:rPr>
      </w:pPr>
      <w:r>
        <w:rPr>
          <w:rFonts w:ascii="Cambria" w:hAnsi="Cambria"/>
          <w:sz w:val="22"/>
          <w:szCs w:val="22"/>
        </w:rPr>
        <w:t xml:space="preserve">Według Podręcznika Oslo Manual (międzynarodowego podręcznika metodologicznego badań statystycznych innowacji zalecanego w krajach OECD i UE) innowacja jest </w:t>
      </w:r>
      <w:r>
        <w:rPr>
          <w:rFonts w:ascii="Cambria" w:hAnsi="Cambria"/>
          <w:sz w:val="22"/>
          <w:szCs w:val="22"/>
        </w:rPr>
        <w:br/>
        <w:t xml:space="preserve">to wdrożenie nowego lub istotnie ulepszonego produktu (wyrobu lub usługi), nowego lub istotnie ulepszonego procesu, nowej metody marketingu lub nowej metody organizacji </w:t>
      </w:r>
      <w:r>
        <w:rPr>
          <w:rFonts w:ascii="Cambria" w:hAnsi="Cambria"/>
          <w:sz w:val="22"/>
          <w:szCs w:val="22"/>
        </w:rPr>
        <w:br/>
        <w:t>w zakresie praktyk biznesowych, organizacji miejsca pracy bądź relacji ze środowiskiem zewnętrznym (Oslo Manual 2005, OECD/Eurostat).</w:t>
      </w:r>
    </w:p>
    <w:p>
      <w:pPr>
        <w:pStyle w:val="Nagwek"/>
        <w:spacing w:line="360" w:lineRule="auto"/>
        <w:jc w:val="both"/>
        <w:rPr>
          <w:rFonts w:ascii="Cambria" w:hAnsi="Cambria"/>
          <w:sz w:val="22"/>
          <w:szCs w:val="22"/>
        </w:rPr>
      </w:pPr>
      <w:r>
        <w:rPr>
          <w:rFonts w:ascii="Cambria" w:hAnsi="Cambria"/>
          <w:sz w:val="22"/>
          <w:szCs w:val="22"/>
        </w:rPr>
        <w:t xml:space="preserve">W LSR przyjęliśmy definicję opartą o to podejście, która dla realizacji celów określonych </w:t>
      </w:r>
      <w:r>
        <w:rPr>
          <w:rFonts w:ascii="Cambria" w:hAnsi="Cambria"/>
          <w:sz w:val="22"/>
          <w:szCs w:val="22"/>
        </w:rPr>
        <w:br/>
        <w:t>w naszym LSR brzmi:</w:t>
      </w:r>
    </w:p>
    <w:p>
      <w:pPr>
        <w:pStyle w:val="Nagwek"/>
        <w:spacing w:line="360" w:lineRule="auto"/>
        <w:jc w:val="both"/>
        <w:rPr>
          <w:rFonts w:ascii="Cambria" w:hAnsi="Cambria"/>
          <w:b/>
          <w:sz w:val="22"/>
          <w:szCs w:val="22"/>
        </w:rPr>
      </w:pPr>
      <w:r>
        <w:rPr>
          <w:rFonts w:ascii="Cambria" w:hAnsi="Cambria"/>
          <w:b/>
          <w:sz w:val="22"/>
          <w:szCs w:val="22"/>
          <w:u w:val="single"/>
        </w:rPr>
        <w:t>Innowacja</w:t>
      </w:r>
      <w:r>
        <w:rPr>
          <w:rFonts w:ascii="Cambria" w:hAnsi="Cambria"/>
          <w:b/>
          <w:sz w:val="22"/>
          <w:szCs w:val="22"/>
        </w:rPr>
        <w:t xml:space="preserve">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Pr>
          <w:rFonts w:ascii="Cambria" w:hAnsi="Cambria"/>
          <w:b/>
          <w:sz w:val="22"/>
          <w:szCs w:val="22"/>
        </w:rPr>
        <w:t>Sowiogórskie</w:t>
      </w:r>
      <w:proofErr w:type="spellEnd"/>
      <w:r>
        <w:rPr>
          <w:rFonts w:ascii="Cambria" w:hAnsi="Cambria"/>
          <w:b/>
          <w:sz w:val="22"/>
          <w:szCs w:val="22"/>
        </w:rPr>
        <w:t xml:space="preserve">”. </w:t>
      </w:r>
    </w:p>
    <w:p>
      <w:pPr>
        <w:pStyle w:val="Nagwek"/>
        <w:spacing w:line="360" w:lineRule="auto"/>
        <w:jc w:val="both"/>
        <w:rPr>
          <w:rFonts w:ascii="Cambria" w:hAnsi="Cambria"/>
          <w:sz w:val="22"/>
          <w:szCs w:val="22"/>
          <w:lang w:eastAsia="pl-PL"/>
        </w:rPr>
      </w:pPr>
    </w:p>
    <w:p>
      <w:pPr>
        <w:pStyle w:val="Nagwek"/>
        <w:spacing w:line="360" w:lineRule="auto"/>
        <w:jc w:val="both"/>
        <w:rPr>
          <w:rFonts w:ascii="Cambria" w:hAnsi="Cambria"/>
          <w:sz w:val="22"/>
          <w:szCs w:val="22"/>
          <w:lang w:eastAsia="pl-PL"/>
        </w:rPr>
      </w:pPr>
      <w:r>
        <w:rPr>
          <w:rFonts w:ascii="Cambria" w:hAnsi="Cambria"/>
          <w:sz w:val="22"/>
          <w:szCs w:val="22"/>
          <w:lang w:eastAsia="pl-PL"/>
        </w:rPr>
        <w:t xml:space="preserve">2. </w:t>
      </w:r>
      <w:r>
        <w:rPr>
          <w:rFonts w:ascii="Cambria" w:hAnsi="Cambria"/>
          <w:sz w:val="22"/>
          <w:szCs w:val="22"/>
          <w:u w:val="single"/>
          <w:lang w:eastAsia="pl-PL"/>
        </w:rPr>
        <w:t>Sposób oceny innowacyjności</w:t>
      </w:r>
      <w:r>
        <w:rPr>
          <w:rFonts w:ascii="Cambria" w:hAnsi="Cambria"/>
          <w:sz w:val="22"/>
          <w:szCs w:val="22"/>
          <w:lang w:eastAsia="pl-PL"/>
        </w:rPr>
        <w:t>.</w:t>
      </w:r>
    </w:p>
    <w:p>
      <w:pPr>
        <w:pStyle w:val="Nagwek"/>
        <w:spacing w:line="360" w:lineRule="auto"/>
        <w:jc w:val="both"/>
        <w:rPr>
          <w:rFonts w:ascii="Cambria" w:hAnsi="Cambria"/>
          <w:sz w:val="22"/>
          <w:szCs w:val="22"/>
          <w:lang w:eastAsia="pl-PL"/>
        </w:rPr>
      </w:pPr>
      <w:r>
        <w:rPr>
          <w:rFonts w:ascii="Cambria" w:hAnsi="Cambria"/>
          <w:sz w:val="22"/>
          <w:szCs w:val="22"/>
          <w:lang w:eastAsia="pl-PL"/>
        </w:rPr>
        <w:t>Wnioskodawca składając wniosek do LGD, powinien dołączyć załącznik pn</w:t>
      </w:r>
      <w:r>
        <w:rPr>
          <w:rFonts w:ascii="Cambria" w:hAnsi="Cambria"/>
          <w:sz w:val="22"/>
          <w:szCs w:val="22"/>
        </w:rPr>
        <w:t xml:space="preserve"> </w:t>
      </w:r>
      <w:r>
        <w:rPr>
          <w:rFonts w:ascii="Cambria" w:hAnsi="Cambria"/>
          <w:sz w:val="22"/>
          <w:szCs w:val="22"/>
          <w:lang w:eastAsia="pl-PL"/>
        </w:rPr>
        <w:t xml:space="preserve">„Opis „projektu” pod kątem spełniania lokalnych kryteriów wyboru operacji zapisanych w LSR” (dokument własny LGD, </w:t>
      </w:r>
      <w:r>
        <w:rPr>
          <w:rFonts w:ascii="Cambria" w:hAnsi="Cambria"/>
          <w:sz w:val="22"/>
          <w:szCs w:val="22"/>
          <w:lang w:eastAsia="pl-PL"/>
        </w:rPr>
        <w:br/>
        <w:t xml:space="preserve">do pobrania na stronie </w:t>
      </w:r>
      <w:hyperlink r:id="rId8" w:history="1">
        <w:r>
          <w:rPr>
            <w:rStyle w:val="Hipercze"/>
            <w:rFonts w:ascii="Cambria" w:hAnsi="Cambria"/>
            <w:color w:val="auto"/>
            <w:sz w:val="22"/>
            <w:szCs w:val="22"/>
            <w:lang w:eastAsia="pl-PL"/>
          </w:rPr>
          <w:t>www.partnerstwo-sowiogorskie.pl</w:t>
        </w:r>
      </w:hyperlink>
      <w:r>
        <w:rPr>
          <w:rFonts w:ascii="Cambria" w:hAnsi="Cambria"/>
          <w:sz w:val="22"/>
          <w:szCs w:val="22"/>
          <w:lang w:eastAsia="pl-PL"/>
        </w:rPr>
        <w:t xml:space="preserve">). Załącznik jest przygotowany dla każdego typu operacji składanych do LGD przez wnioskodawców. Innowacyjność jest jednym z kryteriów, </w:t>
      </w:r>
      <w:r>
        <w:rPr>
          <w:rFonts w:ascii="Cambria" w:hAnsi="Cambria"/>
          <w:sz w:val="22"/>
          <w:szCs w:val="22"/>
          <w:lang w:eastAsia="pl-PL"/>
        </w:rPr>
        <w:br/>
        <w:t xml:space="preserve">co do którego uzasadnienie należy zawrzeć w ww. załączniku. Brak uzasadnienia w odniesieniu </w:t>
      </w:r>
      <w:r>
        <w:rPr>
          <w:rFonts w:ascii="Cambria" w:hAnsi="Cambria"/>
          <w:sz w:val="22"/>
          <w:szCs w:val="22"/>
          <w:lang w:eastAsia="pl-PL"/>
        </w:rPr>
        <w:br/>
        <w:t>do kryterium związanego z innowacyjnością skutkuje przyznaniem 0 pkt. za to kryterium.</w:t>
      </w: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360" w:lineRule="auto"/>
        <w:rPr>
          <w:rFonts w:asciiTheme="majorHAnsi" w:hAnsiTheme="majorHAnsi"/>
          <w:b/>
          <w:sz w:val="24"/>
          <w:szCs w:val="24"/>
          <w:u w:val="single"/>
        </w:rPr>
      </w:pPr>
    </w:p>
    <w:p>
      <w:pPr>
        <w:spacing w:after="0" w:line="240" w:lineRule="auto"/>
        <w:jc w:val="center"/>
        <w:rPr>
          <w:rFonts w:asciiTheme="majorHAnsi" w:hAnsiTheme="majorHAnsi" w:cs="Arial"/>
          <w:spacing w:val="20"/>
          <w:sz w:val="24"/>
          <w:szCs w:val="24"/>
        </w:rPr>
      </w:pPr>
    </w:p>
    <w:p>
      <w:pPr>
        <w:spacing w:after="0" w:line="240" w:lineRule="auto"/>
        <w:jc w:val="center"/>
        <w:rPr>
          <w:rFonts w:asciiTheme="majorHAnsi" w:hAnsiTheme="majorHAnsi" w:cs="Arial"/>
          <w:spacing w:val="20"/>
          <w:sz w:val="24"/>
          <w:szCs w:val="24"/>
        </w:rPr>
      </w:pPr>
    </w:p>
    <w:p>
      <w:pPr>
        <w:spacing w:after="0" w:line="240" w:lineRule="auto"/>
        <w:jc w:val="center"/>
        <w:rPr>
          <w:rFonts w:asciiTheme="majorHAnsi" w:hAnsiTheme="majorHAnsi" w:cs="Arial"/>
          <w:spacing w:val="20"/>
          <w:sz w:val="24"/>
          <w:szCs w:val="24"/>
        </w:rPr>
      </w:pPr>
    </w:p>
    <w:p>
      <w:pPr>
        <w:spacing w:after="0" w:line="240" w:lineRule="auto"/>
        <w:jc w:val="center"/>
        <w:rPr>
          <w:rFonts w:asciiTheme="majorHAnsi" w:hAnsiTheme="majorHAnsi" w:cs="Arial"/>
          <w:spacing w:val="20"/>
          <w:sz w:val="24"/>
          <w:szCs w:val="24"/>
        </w:rPr>
      </w:pPr>
    </w:p>
    <w:p>
      <w:pPr>
        <w:spacing w:after="0" w:line="240" w:lineRule="auto"/>
        <w:jc w:val="center"/>
        <w:rPr>
          <w:rFonts w:asciiTheme="majorHAnsi" w:hAnsiTheme="majorHAnsi" w:cs="Arial"/>
          <w:spacing w:val="20"/>
          <w:sz w:val="24"/>
          <w:szCs w:val="24"/>
        </w:rPr>
      </w:pPr>
    </w:p>
    <w:p>
      <w:pPr>
        <w:spacing w:after="0" w:line="360" w:lineRule="auto"/>
        <w:rPr>
          <w:rFonts w:asciiTheme="majorHAnsi" w:eastAsia="Calibri" w:hAnsiTheme="majorHAnsi"/>
          <w:b/>
          <w:sz w:val="24"/>
          <w:szCs w:val="24"/>
        </w:rPr>
        <w:sectPr>
          <w:footerReference w:type="default" r:id="rId9"/>
          <w:pgSz w:w="11906" w:h="16838"/>
          <w:pgMar w:top="1418" w:right="1134" w:bottom="1418" w:left="1134" w:header="709" w:footer="709" w:gutter="0"/>
          <w:cols w:space="708"/>
          <w:docGrid w:linePitch="360"/>
        </w:sectPr>
      </w:pPr>
    </w:p>
    <w:p>
      <w:pPr>
        <w:spacing w:after="0" w:line="360" w:lineRule="auto"/>
        <w:rPr>
          <w:rFonts w:asciiTheme="majorHAnsi" w:eastAsia="Calibri" w:hAnsiTheme="majorHAnsi"/>
          <w:b/>
          <w:sz w:val="24"/>
          <w:szCs w:val="24"/>
        </w:rPr>
      </w:pPr>
      <w:r>
        <w:rPr>
          <w:rFonts w:asciiTheme="majorHAnsi" w:eastAsia="Calibri" w:hAnsiTheme="majorHAnsi"/>
          <w:b/>
          <w:sz w:val="24"/>
          <w:szCs w:val="24"/>
        </w:rPr>
        <w:lastRenderedPageBreak/>
        <w:t>II. Kryteria wyboru operacji</w:t>
      </w:r>
    </w:p>
    <w:p>
      <w:pPr>
        <w:rPr>
          <w:rFonts w:asciiTheme="majorHAnsi" w:hAnsiTheme="majorHAnsi"/>
          <w:b/>
          <w:sz w:val="28"/>
        </w:rPr>
      </w:pPr>
      <w:r>
        <w:rPr>
          <w:rFonts w:asciiTheme="majorHAnsi" w:hAnsiTheme="majorHAnsi"/>
          <w:b/>
          <w:sz w:val="28"/>
        </w:rPr>
        <w:t>INFRASTRUKTURA PUBLICZNA</w:t>
      </w:r>
    </w:p>
    <w:tbl>
      <w:tblPr>
        <w:tblW w:w="14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736"/>
        <w:gridCol w:w="992"/>
        <w:gridCol w:w="8802"/>
      </w:tblGrid>
      <w:tr>
        <w:trPr>
          <w:trHeight w:val="340"/>
          <w:jc w:val="center"/>
        </w:trPr>
        <w:tc>
          <w:tcPr>
            <w:tcW w:w="562" w:type="dxa"/>
            <w:tcBorders>
              <w:top w:val="single" w:sz="4" w:space="0" w:color="auto"/>
            </w:tcBorders>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Lp.</w:t>
            </w:r>
          </w:p>
        </w:tc>
        <w:tc>
          <w:tcPr>
            <w:tcW w:w="3736" w:type="dxa"/>
            <w:tcBorders>
              <w:top w:val="single" w:sz="4" w:space="0" w:color="auto"/>
            </w:tcBorders>
            <w:shd w:val="clear" w:color="auto" w:fill="D9D9D9" w:themeFill="background1" w:themeFillShade="D9"/>
            <w:vAlign w:val="center"/>
          </w:tcPr>
          <w:p>
            <w:pPr>
              <w:spacing w:after="0" w:line="240" w:lineRule="auto"/>
              <w:rPr>
                <w:rFonts w:asciiTheme="majorHAnsi" w:hAnsiTheme="majorHAnsi"/>
                <w:b/>
                <w:lang w:bidi="en-US"/>
              </w:rPr>
            </w:pPr>
            <w:r>
              <w:rPr>
                <w:rFonts w:asciiTheme="majorHAnsi" w:hAnsiTheme="majorHAnsi"/>
                <w:b/>
                <w:lang w:bidi="en-US"/>
              </w:rPr>
              <w:t>KRYTERIUM</w:t>
            </w:r>
          </w:p>
        </w:tc>
        <w:tc>
          <w:tcPr>
            <w:tcW w:w="992" w:type="dxa"/>
            <w:shd w:val="clear" w:color="auto" w:fill="D9D9D9" w:themeFill="background1" w:themeFillShade="D9"/>
            <w:vAlign w:val="center"/>
          </w:tcPr>
          <w:p>
            <w:pPr>
              <w:spacing w:after="0" w:line="240" w:lineRule="auto"/>
              <w:rPr>
                <w:rFonts w:asciiTheme="majorHAnsi" w:hAnsiTheme="majorHAnsi"/>
                <w:b/>
                <w:lang w:bidi="en-US"/>
              </w:rPr>
            </w:pPr>
            <w:r>
              <w:rPr>
                <w:rFonts w:asciiTheme="majorHAnsi" w:hAnsiTheme="majorHAnsi"/>
                <w:b/>
                <w:lang w:bidi="en-US"/>
              </w:rPr>
              <w:t xml:space="preserve">WAGA </w:t>
            </w:r>
          </w:p>
        </w:tc>
        <w:tc>
          <w:tcPr>
            <w:tcW w:w="8802"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OPIS kryterium</w:t>
            </w:r>
          </w:p>
        </w:tc>
      </w:tr>
      <w:tr>
        <w:trPr>
          <w:trHeight w:val="1615"/>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w:t>
            </w:r>
          </w:p>
        </w:tc>
        <w:tc>
          <w:tcPr>
            <w:tcW w:w="373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 xml:space="preserve">OPARCIE OPERACJI </w:t>
            </w:r>
            <w:r>
              <w:rPr>
                <w:rFonts w:asciiTheme="majorHAnsi" w:hAnsiTheme="majorHAnsi" w:cs="Tahoma"/>
                <w:sz w:val="20"/>
                <w:szCs w:val="20"/>
              </w:rPr>
              <w:br/>
              <w:t xml:space="preserve">NA LOKALNYCH WARTOŚCIACH </w:t>
            </w:r>
            <w:r>
              <w:rPr>
                <w:rFonts w:asciiTheme="majorHAnsi" w:hAnsiTheme="majorHAnsi" w:cs="Tahoma"/>
                <w:sz w:val="20"/>
                <w:szCs w:val="20"/>
              </w:rPr>
              <w:br/>
              <w:t>I ZASOBACH</w:t>
            </w:r>
            <w:r>
              <w:rPr>
                <w:rFonts w:asciiTheme="majorHAnsi" w:hAnsiTheme="majorHAnsi"/>
                <w:sz w:val="20"/>
                <w:szCs w:val="20"/>
                <w:lang w:bidi="en-US"/>
              </w:rPr>
              <w:t xml:space="preserve"> </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lokalnym potencjale kulturowym, historycznym lub przyrodniczym – realizacja projektu bazuje lub służy zachowaniu przynajmniej dwóch rodzajach zasobów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5 pkt. - kryterium w pełni spełnione  / 0 pkt. -kryterium nie spełnione</w:t>
            </w:r>
          </w:p>
        </w:tc>
      </w:tr>
      <w:tr>
        <w:trPr>
          <w:trHeight w:val="239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2</w:t>
            </w:r>
          </w:p>
        </w:tc>
        <w:tc>
          <w:tcPr>
            <w:tcW w:w="373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ZASTOSOWANIE ROZWIĄZAŃ SPRZYJAJĄCYCH OCHRONIE ŚRODOWISKA LUB PRZECIWDZIAŁANIU ZMIANOM KLIMATU</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3</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sprzyjające ochronie środowiska lub klimatu,  tj. np. zastosowanie bardziej ekologicznych materiałów lub technologii, operacje przybliżające ich uczestnikom lub odbiorcom tematykę ochrony środowiska (w tym lokalnych zasobów) czy przeciwdziałanie zmianom klimatu. –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 Punkty zostaną przyznane, jeżeli wnioskodawca uwzględnił w budżecie poniesienie kosztów związanych z zastosowaniem takich rozwiązań. </w:t>
            </w:r>
          </w:p>
          <w:p>
            <w:pPr>
              <w:spacing w:after="0" w:line="240" w:lineRule="auto"/>
              <w:jc w:val="center"/>
              <w:rPr>
                <w:rFonts w:asciiTheme="majorHAnsi" w:hAnsiTheme="majorHAnsi"/>
                <w:lang w:bidi="en-US"/>
              </w:rPr>
            </w:pPr>
            <w:r>
              <w:rPr>
                <w:rFonts w:asciiTheme="majorHAnsi" w:hAnsiTheme="majorHAnsi"/>
                <w:sz w:val="20"/>
                <w:szCs w:val="20"/>
                <w:lang w:bidi="en-US"/>
              </w:rPr>
              <w:t>3 pkt. - kryterium w pełni spełnione / 0 pkt. -kryterium nie spełnione</w:t>
            </w:r>
          </w:p>
        </w:tc>
      </w:tr>
      <w:tr>
        <w:trPr>
          <w:trHeight w:val="2551"/>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3</w:t>
            </w:r>
          </w:p>
        </w:tc>
        <w:tc>
          <w:tcPr>
            <w:tcW w:w="3736" w:type="dxa"/>
            <w:vAlign w:val="center"/>
          </w:tcPr>
          <w:p>
            <w:pPr>
              <w:snapToGrid w:val="0"/>
              <w:spacing w:after="0" w:line="240" w:lineRule="auto"/>
              <w:rPr>
                <w:rFonts w:asciiTheme="majorHAnsi" w:hAnsiTheme="majorHAnsi"/>
                <w:sz w:val="20"/>
                <w:szCs w:val="20"/>
              </w:rPr>
            </w:pPr>
            <w:r>
              <w:rPr>
                <w:rFonts w:asciiTheme="majorHAnsi" w:hAnsiTheme="majorHAnsi"/>
                <w:sz w:val="20"/>
                <w:szCs w:val="20"/>
              </w:rPr>
              <w:t xml:space="preserve">OPERACJA PRZYCZYNIA SIĘ </w:t>
            </w:r>
            <w:r>
              <w:rPr>
                <w:rFonts w:asciiTheme="majorHAnsi" w:hAnsiTheme="majorHAnsi"/>
                <w:sz w:val="20"/>
                <w:szCs w:val="20"/>
              </w:rPr>
              <w:br/>
              <w:t>DO ROZWOJU: (WYBÓR JEDNOKROTNY)</w:t>
            </w:r>
          </w:p>
          <w:p>
            <w:pPr>
              <w:snapToGrid w:val="0"/>
              <w:spacing w:after="0" w:line="240" w:lineRule="auto"/>
              <w:rPr>
                <w:rFonts w:asciiTheme="majorHAnsi" w:hAnsiTheme="majorHAnsi"/>
                <w:sz w:val="20"/>
                <w:szCs w:val="20"/>
              </w:rPr>
            </w:pPr>
            <w:r>
              <w:rPr>
                <w:rFonts w:asciiTheme="majorHAnsi" w:hAnsiTheme="majorHAnsi"/>
                <w:sz w:val="20"/>
                <w:szCs w:val="20"/>
              </w:rPr>
              <w:t xml:space="preserve">A/ INFRASTRUKTURY TURYSTYCZNEJ – </w:t>
            </w:r>
          </w:p>
          <w:p>
            <w:pPr>
              <w:snapToGrid w:val="0"/>
              <w:spacing w:after="0" w:line="240" w:lineRule="auto"/>
              <w:rPr>
                <w:rFonts w:asciiTheme="majorHAnsi" w:hAnsiTheme="majorHAnsi"/>
                <w:sz w:val="20"/>
                <w:szCs w:val="20"/>
              </w:rPr>
            </w:pPr>
            <w:r>
              <w:rPr>
                <w:rFonts w:asciiTheme="majorHAnsi" w:hAnsiTheme="majorHAnsi"/>
                <w:sz w:val="20"/>
                <w:szCs w:val="20"/>
              </w:rPr>
              <w:t xml:space="preserve">B/ INFRASTRUKTURY REKREACYJNEJ – </w:t>
            </w:r>
          </w:p>
          <w:p>
            <w:pPr>
              <w:snapToGrid w:val="0"/>
              <w:spacing w:after="0" w:line="240" w:lineRule="auto"/>
              <w:rPr>
                <w:rFonts w:asciiTheme="majorHAnsi" w:hAnsiTheme="majorHAnsi" w:cs="Tahoma"/>
                <w:sz w:val="20"/>
                <w:szCs w:val="20"/>
              </w:rPr>
            </w:pPr>
            <w:r>
              <w:rPr>
                <w:rFonts w:asciiTheme="majorHAnsi" w:hAnsiTheme="majorHAnsi"/>
                <w:sz w:val="20"/>
                <w:szCs w:val="20"/>
              </w:rPr>
              <w:t xml:space="preserve">C/ INFRASTRUKTURY KULTUROWEJ  – </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2</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vAlign w:val="center"/>
          </w:tcPr>
          <w:p>
            <w:pPr>
              <w:spacing w:after="0" w:line="240" w:lineRule="auto"/>
              <w:jc w:val="center"/>
              <w:rPr>
                <w:rFonts w:asciiTheme="majorHAnsi" w:hAnsiTheme="majorHAnsi"/>
                <w:sz w:val="20"/>
                <w:szCs w:val="20"/>
              </w:rPr>
            </w:pPr>
            <w:r>
              <w:rPr>
                <w:rFonts w:asciiTheme="majorHAnsi" w:hAnsiTheme="majorHAnsi"/>
                <w:sz w:val="20"/>
                <w:szCs w:val="20"/>
              </w:rPr>
              <w:t xml:space="preserve">W analizie SWOT zwrócono uwagę na niski stopień wykorzystania walorów turystycznych obszaru oraz niedostatecznie rozwinięty  w zakresie infrastruktury służącej rozwojowi kultury, sportu </w:t>
            </w:r>
          </w:p>
          <w:p>
            <w:pPr>
              <w:spacing w:after="0" w:line="240" w:lineRule="auto"/>
              <w:jc w:val="center"/>
              <w:rPr>
                <w:rFonts w:asciiTheme="majorHAnsi" w:hAnsiTheme="majorHAnsi"/>
                <w:sz w:val="20"/>
                <w:szCs w:val="20"/>
                <w:lang w:bidi="en-US"/>
              </w:rPr>
            </w:pPr>
            <w:r>
              <w:rPr>
                <w:rFonts w:asciiTheme="majorHAnsi" w:hAnsiTheme="majorHAnsi"/>
                <w:sz w:val="20"/>
                <w:szCs w:val="20"/>
              </w:rPr>
              <w:t xml:space="preserve">i </w:t>
            </w:r>
            <w:proofErr w:type="spellStart"/>
            <w:r>
              <w:rPr>
                <w:rFonts w:asciiTheme="majorHAnsi" w:hAnsiTheme="majorHAnsi"/>
                <w:sz w:val="20"/>
                <w:szCs w:val="20"/>
              </w:rPr>
              <w:t>rekreacji</w:t>
            </w:r>
            <w:proofErr w:type="spellEnd"/>
            <w:r>
              <w:rPr>
                <w:rFonts w:asciiTheme="majorHAnsi" w:hAnsiTheme="majorHAnsi"/>
                <w:sz w:val="20"/>
                <w:szCs w:val="20"/>
              </w:rPr>
              <w:t xml:space="preserve"> – preferowane będą operacje, które przyczyniają się co najmniej do </w:t>
            </w:r>
            <w:proofErr w:type="spellStart"/>
            <w:r>
              <w:rPr>
                <w:rFonts w:asciiTheme="majorHAnsi" w:hAnsiTheme="majorHAnsi"/>
                <w:sz w:val="20"/>
                <w:szCs w:val="20"/>
              </w:rPr>
              <w:t>rozwoju</w:t>
            </w:r>
            <w:proofErr w:type="spellEnd"/>
            <w:r>
              <w:rPr>
                <w:rFonts w:asciiTheme="majorHAnsi" w:hAnsiTheme="majorHAnsi"/>
                <w:sz w:val="20"/>
                <w:szCs w:val="20"/>
              </w:rPr>
              <w:t xml:space="preserve"> jednego </w:t>
            </w:r>
            <w:r>
              <w:rPr>
                <w:rFonts w:asciiTheme="majorHAnsi" w:hAnsiTheme="majorHAnsi"/>
                <w:sz w:val="20"/>
                <w:szCs w:val="20"/>
              </w:rPr>
              <w:br/>
              <w:t xml:space="preserve">z wymienionych typów infrastruktury </w:t>
            </w:r>
            <w:r>
              <w:rPr>
                <w:rFonts w:asciiTheme="majorHAnsi" w:hAnsiTheme="majorHAnsi"/>
                <w:sz w:val="20"/>
                <w:szCs w:val="20"/>
                <w:lang w:bidi="en-US"/>
              </w:rPr>
              <w:t xml:space="preserve">–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5 pkt. - kryterium spełnione jeżeli przyczynia się do rozwoju dwóch zakresów</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2pkt. – kryterium spełnione jeżeli przyczynia się do rozwoju wyłącznie jednego zakresu</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 xml:space="preserve"> 0 pkt. - kryterium nie spełnione</w:t>
            </w:r>
          </w:p>
        </w:tc>
      </w:tr>
      <w:tr>
        <w:trPr>
          <w:trHeight w:val="1836"/>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4</w:t>
            </w:r>
          </w:p>
        </w:tc>
        <w:tc>
          <w:tcPr>
            <w:tcW w:w="373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 xml:space="preserve">OPERACJA WPŁYWA </w:t>
            </w:r>
            <w:r>
              <w:rPr>
                <w:rFonts w:asciiTheme="majorHAnsi" w:hAnsiTheme="majorHAnsi"/>
                <w:sz w:val="20"/>
                <w:szCs w:val="20"/>
              </w:rPr>
              <w:br/>
              <w:t>NA NIWELOWANIE PROBLEMÓW SPOŁECZNO-GOSPODARCZYCH ZDIAGNOZOWANYCH NA OBSZARZE LGD</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służące niwelowaniu problemów społeczno-gospodarczych wskazanych w LSR –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p>
          <w:p>
            <w:pPr>
              <w:spacing w:after="0" w:line="240" w:lineRule="auto"/>
              <w:jc w:val="center"/>
              <w:rPr>
                <w:rFonts w:asciiTheme="majorHAnsi" w:hAnsiTheme="majorHAnsi"/>
                <w:strike/>
                <w:lang w:bidi="en-US"/>
              </w:rPr>
            </w:pPr>
            <w:r>
              <w:rPr>
                <w:rFonts w:asciiTheme="majorHAnsi" w:hAnsiTheme="majorHAnsi"/>
                <w:sz w:val="20"/>
                <w:szCs w:val="20"/>
                <w:lang w:bidi="en-US"/>
              </w:rPr>
              <w:t xml:space="preserve">4 pkt. - kryterium w pełni spełnione </w:t>
            </w:r>
            <w:r>
              <w:rPr>
                <w:rFonts w:asciiTheme="majorHAnsi" w:hAnsiTheme="majorHAnsi"/>
                <w:sz w:val="20"/>
                <w:szCs w:val="20"/>
                <w:lang w:bidi="en-US"/>
              </w:rPr>
              <w:br/>
              <w:t>0 pkt. - kryterium nie spełnione</w:t>
            </w:r>
          </w:p>
        </w:tc>
      </w:tr>
      <w:tr>
        <w:trPr>
          <w:trHeight w:val="1979"/>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lastRenderedPageBreak/>
              <w:t>5</w:t>
            </w:r>
          </w:p>
        </w:tc>
        <w:tc>
          <w:tcPr>
            <w:tcW w:w="3736" w:type="dxa"/>
            <w:vAlign w:val="center"/>
          </w:tcPr>
          <w:p>
            <w:pPr>
              <w:spacing w:after="0" w:line="240" w:lineRule="auto"/>
              <w:rPr>
                <w:rFonts w:asciiTheme="majorHAnsi" w:hAnsiTheme="majorHAnsi"/>
                <w:sz w:val="18"/>
                <w:szCs w:val="18"/>
                <w:lang w:bidi="en-US"/>
              </w:rPr>
            </w:pPr>
            <w:r>
              <w:rPr>
                <w:rFonts w:asciiTheme="majorHAnsi" w:hAnsiTheme="majorHAnsi"/>
                <w:sz w:val="18"/>
                <w:szCs w:val="18"/>
              </w:rPr>
              <w:t xml:space="preserve">WNIOSKODAWCA ZOBOWIĄZUJE SIĘ </w:t>
            </w:r>
            <w:r>
              <w:rPr>
                <w:rFonts w:asciiTheme="majorHAnsi" w:hAnsiTheme="majorHAnsi"/>
                <w:sz w:val="18"/>
                <w:szCs w:val="18"/>
              </w:rPr>
              <w:br/>
              <w:t xml:space="preserve">DO ROZPROPAGOWANIA ŹRÓDŁA FINANSOWANIA OPERACJI, </w:t>
            </w:r>
            <w:r>
              <w:rPr>
                <w:rFonts w:asciiTheme="majorHAnsi" w:hAnsiTheme="majorHAnsi"/>
                <w:sz w:val="18"/>
                <w:szCs w:val="18"/>
              </w:rPr>
              <w:br/>
              <w:t xml:space="preserve">W SZCZEGÓLNOŚCI DO ZAMIESZCZENIA LOGOTYPU LGD ORAZ INNYCH ZGODNIE </w:t>
            </w:r>
            <w:r>
              <w:rPr>
                <w:rFonts w:asciiTheme="majorHAnsi" w:hAnsiTheme="majorHAnsi"/>
                <w:sz w:val="18"/>
                <w:szCs w:val="18"/>
              </w:rPr>
              <w:br/>
              <w:t>Z KSIĘGĄ WIZUALIZACJI WE WSZYSTKICH MATERIAŁACH POWSTAJĄCYCH W WYNIKU REALIZACJI PROJEKTU (WYDAWNICTWA, OZNAKOWANIE TABLICAMI INFORMACYJNYMI ITP.)</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z funduszu również logotypu </w:t>
            </w:r>
            <w:r>
              <w:rPr>
                <w:rFonts w:asciiTheme="majorHAnsi" w:hAnsiTheme="majorHAnsi"/>
                <w:sz w:val="20"/>
                <w:szCs w:val="20"/>
                <w:lang w:bidi="en-US"/>
              </w:rPr>
              <w:br/>
              <w:t xml:space="preserve">LGD „Partnerstwo </w:t>
            </w:r>
            <w:proofErr w:type="spellStart"/>
            <w:r>
              <w:rPr>
                <w:rFonts w:asciiTheme="majorHAnsi" w:hAnsiTheme="majorHAnsi"/>
                <w:sz w:val="20"/>
                <w:szCs w:val="20"/>
                <w:lang w:bidi="en-US"/>
              </w:rPr>
              <w:t>Sowiogórskie</w:t>
            </w:r>
            <w:proofErr w:type="spellEnd"/>
            <w:r>
              <w:rPr>
                <w:rFonts w:asciiTheme="majorHAnsi" w:hAnsiTheme="majorHAnsi"/>
                <w:sz w:val="20"/>
                <w:szCs w:val="20"/>
                <w:lang w:bidi="en-US"/>
              </w:rPr>
              <w:t xml:space="preserve">” –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t>
            </w:r>
            <w:r>
              <w:rPr>
                <w:rFonts w:asciiTheme="majorHAnsi" w:hAnsiTheme="majorHAnsi"/>
                <w:sz w:val="20"/>
                <w:szCs w:val="20"/>
                <w:lang w:bidi="en-US"/>
              </w:rPr>
              <w:br/>
              <w:t xml:space="preserve">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p>
          <w:p>
            <w:pPr>
              <w:spacing w:after="0" w:line="240" w:lineRule="auto"/>
              <w:jc w:val="center"/>
              <w:rPr>
                <w:rFonts w:asciiTheme="majorHAnsi" w:hAnsiTheme="majorHAnsi"/>
                <w:lang w:bidi="en-US"/>
              </w:rPr>
            </w:pPr>
            <w:r>
              <w:rPr>
                <w:rFonts w:asciiTheme="majorHAnsi" w:hAnsiTheme="majorHAnsi"/>
                <w:sz w:val="20"/>
                <w:szCs w:val="20"/>
                <w:lang w:bidi="en-US"/>
              </w:rPr>
              <w:t>4 pkt. - kryterium spełnione    /    0 pkt. -kryterium nie spełnione</w:t>
            </w:r>
          </w:p>
        </w:tc>
      </w:tr>
      <w:tr>
        <w:trPr>
          <w:trHeight w:val="1974"/>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6</w:t>
            </w:r>
          </w:p>
        </w:tc>
        <w:tc>
          <w:tcPr>
            <w:tcW w:w="373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OPERACJA PRZYCZYNIA SIĘ BEZPOŚREDNIO DO ZWIĘKSZENIA ATRAKCYJNOŚCI TURYSTYCZNEJ OBSZARU LGD PARTNERSTWO SOWIOGÓRSKIE</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0</w:t>
            </w:r>
          </w:p>
          <w:p>
            <w:pPr>
              <w:spacing w:after="0" w:line="240" w:lineRule="auto"/>
              <w:rPr>
                <w:rFonts w:asciiTheme="majorHAnsi" w:hAnsiTheme="majorHAnsi"/>
                <w:lang w:bidi="en-US"/>
              </w:rPr>
            </w:pPr>
          </w:p>
        </w:tc>
        <w:tc>
          <w:tcPr>
            <w:tcW w:w="8802" w:type="dxa"/>
            <w:vAlign w:val="center"/>
          </w:tcPr>
          <w:p>
            <w:pPr>
              <w:spacing w:after="0" w:line="240" w:lineRule="auto"/>
              <w:jc w:val="center"/>
              <w:rPr>
                <w:rFonts w:asciiTheme="majorHAnsi" w:hAnsiTheme="majorHAnsi"/>
                <w:lang w:bidi="en-US"/>
              </w:rPr>
            </w:pPr>
            <w:r>
              <w:rPr>
                <w:rFonts w:asciiTheme="majorHAnsi" w:hAnsiTheme="majorHAnsi"/>
                <w:sz w:val="20"/>
                <w:szCs w:val="20"/>
                <w:lang w:bidi="en-US"/>
              </w:rPr>
              <w:t xml:space="preserve">Preferuje operacje, które mają wpływ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przyczynienie się do zwiększenia atrakcyjności obszaru poprzez jego promocję i podejmowanie innych działań zachęcających turystów do odwiedzania regionu – korzystania z walorów, usług i innego rodzaju ofert dotyczących aktywnej i atrakcyjnej formy spędzania czasu. Projekt ma zaplanowane  budżecie środki  służące </w:t>
            </w:r>
            <w:r>
              <w:rPr>
                <w:rFonts w:asciiTheme="majorHAnsi" w:hAnsiTheme="majorHAnsi"/>
                <w:sz w:val="20"/>
                <w:szCs w:val="20"/>
                <w:lang w:bidi="en-US"/>
              </w:rPr>
              <w:br/>
              <w:t xml:space="preserve">do realizacji operacji 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5 pkt. - kryterium spełnione    /   0 pkt. -kryterium nie spełnione</w:t>
            </w:r>
          </w:p>
        </w:tc>
      </w:tr>
      <w:tr>
        <w:trPr>
          <w:trHeight w:val="11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7</w:t>
            </w:r>
          </w:p>
        </w:tc>
        <w:tc>
          <w:tcPr>
            <w:tcW w:w="373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2</w:t>
            </w:r>
          </w:p>
          <w:p>
            <w:pPr>
              <w:spacing w:after="0" w:line="240" w:lineRule="auto"/>
              <w:jc w:val="center"/>
              <w:rPr>
                <w:rFonts w:asciiTheme="majorHAnsi" w:hAnsiTheme="majorHAnsi"/>
                <w:lang w:bidi="en-US"/>
              </w:rPr>
            </w:pPr>
            <w:r>
              <w:rPr>
                <w:rFonts w:asciiTheme="majorHAnsi" w:hAnsiTheme="majorHAnsi"/>
                <w:lang w:bidi="en-US"/>
              </w:rPr>
              <w:t>0</w:t>
            </w:r>
          </w:p>
        </w:tc>
        <w:tc>
          <w:tcPr>
            <w:tcW w:w="880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(kryterium uznane za spełnione jeżeli:</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  podpis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liście obecności </w:t>
            </w:r>
            <w:r>
              <w:rPr>
                <w:rFonts w:asciiTheme="majorHAnsi" w:hAnsiTheme="majorHAnsi"/>
                <w:sz w:val="20"/>
                <w:szCs w:val="20"/>
                <w:lang w:bidi="en-US"/>
              </w:rPr>
              <w:br/>
              <w:t xml:space="preserve">ze szkolenia przeprowadzonego przed naborem z wnioskowanego zakresu operacji; </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Doradztwo bezpośrednie – osobiste konsultacje przygotowanej pełnej dokumentacji planowanego do złożenia wniosku potwierdzone przez LGD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Karcie doradztwa (wymagana kopia karty doradztwa))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4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korzystał ze szkoleń i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w:t>
            </w:r>
            <w:r>
              <w:rPr>
                <w:rFonts w:asciiTheme="majorHAnsi" w:hAnsiTheme="majorHAnsi"/>
                <w:sz w:val="20"/>
                <w:szCs w:val="20"/>
                <w:lang w:bidi="en-US"/>
              </w:rPr>
              <w:br/>
              <w:t xml:space="preserve">(praca z wnioskiem)  /  2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korzystał z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(praca z wnioskiem) lub szkolenia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0 pkt - wnioskodawca nie korzystał z żadnej ww. formy doradztwa oferowanej przez LGD </w:t>
            </w:r>
          </w:p>
        </w:tc>
      </w:tr>
      <w:tr>
        <w:trPr>
          <w:trHeight w:val="11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8</w:t>
            </w:r>
          </w:p>
        </w:tc>
        <w:tc>
          <w:tcPr>
            <w:tcW w:w="373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heme="majorHAnsi" w:hAnsiTheme="majorHAnsi"/>
                <w:strike/>
                <w:sz w:val="20"/>
                <w:szCs w:val="20"/>
              </w:rPr>
            </w:pPr>
            <w:r>
              <w:rPr>
                <w:rFonts w:asciiTheme="majorHAnsi" w:hAnsiTheme="majorHAnsi"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strike/>
                <w:lang w:bidi="en-US"/>
              </w:rPr>
            </w:pPr>
            <w:r>
              <w:rPr>
                <w:rFonts w:asciiTheme="majorHAnsi" w:hAnsiTheme="majorHAnsi"/>
                <w:lang w:bidi="en-US"/>
              </w:rPr>
              <w:t>0</w:t>
            </w:r>
          </w:p>
        </w:tc>
        <w:tc>
          <w:tcPr>
            <w:tcW w:w="880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 kompletną dokumentacją dotyczącą zakresu realizacji operacji oraz spełniania LKW. Kryterium uznaje się za spełnione jeżeli Wnioskodawca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Theme="majorHAnsi" w:hAnsiTheme="majorHAnsi"/>
                <w:sz w:val="20"/>
                <w:szCs w:val="20"/>
                <w:lang w:bidi="en-US"/>
              </w:rPr>
              <w:b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zawartych informacji we wniosku i załącznikach.</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4 pkt. - kryterium spełnione</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0 pkt. - kryterium nie spełnione</w:t>
            </w:r>
          </w:p>
        </w:tc>
      </w:tr>
    </w:tbl>
    <w:p>
      <w:pPr>
        <w:tabs>
          <w:tab w:val="left" w:pos="6127"/>
        </w:tabs>
        <w:jc w:val="both"/>
        <w:rPr>
          <w:b/>
          <w:sz w:val="24"/>
          <w:szCs w:val="24"/>
          <w:u w:val="single"/>
        </w:rPr>
      </w:pPr>
      <w:r>
        <w:rPr>
          <w:b/>
          <w:sz w:val="24"/>
          <w:szCs w:val="24"/>
        </w:rPr>
        <w:br/>
        <w:t xml:space="preserve">MAX. </w:t>
      </w:r>
      <w:r>
        <w:rPr>
          <w:sz w:val="24"/>
          <w:szCs w:val="24"/>
        </w:rPr>
        <w:t>liczba punktów:</w:t>
      </w:r>
      <w:r>
        <w:rPr>
          <w:b/>
          <w:sz w:val="24"/>
          <w:szCs w:val="24"/>
        </w:rPr>
        <w:t xml:space="preserve"> 34/ MIN. </w:t>
      </w:r>
      <w:r>
        <w:rPr>
          <w:sz w:val="24"/>
          <w:szCs w:val="24"/>
        </w:rPr>
        <w:t xml:space="preserve">liczba punktów </w:t>
      </w:r>
      <w:r>
        <w:rPr>
          <w:sz w:val="24"/>
          <w:szCs w:val="24"/>
          <w:u w:val="single"/>
        </w:rPr>
        <w:t>aby operacja została wybrana:</w:t>
      </w:r>
      <w:r>
        <w:rPr>
          <w:b/>
          <w:sz w:val="24"/>
          <w:szCs w:val="24"/>
          <w:u w:val="single"/>
        </w:rPr>
        <w:t xml:space="preserve"> 19</w:t>
      </w:r>
    </w:p>
    <w:p>
      <w:pPr>
        <w:rPr>
          <w:rFonts w:asciiTheme="majorHAnsi" w:hAnsiTheme="majorHAnsi"/>
          <w:b/>
          <w:sz w:val="28"/>
        </w:rPr>
      </w:pPr>
      <w:r>
        <w:rPr>
          <w:rFonts w:asciiTheme="majorHAnsi" w:hAnsiTheme="majorHAnsi"/>
          <w:b/>
          <w:sz w:val="28"/>
        </w:rPr>
        <w:lastRenderedPageBreak/>
        <w:t>PODEJMOWANIE DZIAŁALNOŚCI GOSPODARCZEJ</w:t>
      </w:r>
    </w:p>
    <w:tbl>
      <w:tblPr>
        <w:tblW w:w="14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466"/>
        <w:gridCol w:w="993"/>
        <w:gridCol w:w="9099"/>
      </w:tblGrid>
      <w:tr>
        <w:trPr>
          <w:trHeight w:val="340"/>
          <w:jc w:val="center"/>
        </w:trPr>
        <w:tc>
          <w:tcPr>
            <w:tcW w:w="562" w:type="dxa"/>
            <w:tcBorders>
              <w:top w:val="single" w:sz="4" w:space="0" w:color="auto"/>
            </w:tcBorders>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Lp.</w:t>
            </w:r>
          </w:p>
        </w:tc>
        <w:tc>
          <w:tcPr>
            <w:tcW w:w="3466" w:type="dxa"/>
            <w:tcBorders>
              <w:top w:val="single" w:sz="4" w:space="0" w:color="auto"/>
            </w:tcBorders>
            <w:shd w:val="clear" w:color="auto" w:fill="D9D9D9" w:themeFill="background1" w:themeFillShade="D9"/>
            <w:vAlign w:val="center"/>
          </w:tcPr>
          <w:p>
            <w:pPr>
              <w:spacing w:after="0" w:line="240" w:lineRule="auto"/>
              <w:rPr>
                <w:rFonts w:asciiTheme="majorHAnsi" w:hAnsiTheme="majorHAnsi"/>
                <w:b/>
                <w:lang w:bidi="en-US"/>
              </w:rPr>
            </w:pPr>
            <w:r>
              <w:rPr>
                <w:rFonts w:asciiTheme="majorHAnsi" w:hAnsiTheme="majorHAnsi"/>
                <w:b/>
                <w:lang w:bidi="en-US"/>
              </w:rPr>
              <w:t>KRYTERIUM</w:t>
            </w:r>
          </w:p>
        </w:tc>
        <w:tc>
          <w:tcPr>
            <w:tcW w:w="993"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WAGA</w:t>
            </w:r>
          </w:p>
        </w:tc>
        <w:tc>
          <w:tcPr>
            <w:tcW w:w="9099"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OPIS kryterium</w:t>
            </w:r>
          </w:p>
        </w:tc>
      </w:tr>
      <w:tr>
        <w:trPr>
          <w:trHeight w:val="1184"/>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OPARCIE OPERACJI NA LOKALNYCH WARTOŚCIACH I ZASOBACH</w:t>
            </w:r>
            <w:r>
              <w:rPr>
                <w:rFonts w:asciiTheme="majorHAnsi" w:hAnsiTheme="majorHAnsi"/>
                <w:sz w:val="20"/>
                <w:szCs w:val="20"/>
                <w:lang w:bidi="en-US"/>
              </w:rPr>
              <w:t xml:space="preserve"> </w:t>
            </w:r>
          </w:p>
        </w:tc>
        <w:tc>
          <w:tcPr>
            <w:tcW w:w="993" w:type="dxa"/>
            <w:vAlign w:val="center"/>
          </w:tcPr>
          <w:p>
            <w:pPr>
              <w:jc w:val="center"/>
              <w:rPr>
                <w:rFonts w:asciiTheme="majorHAnsi" w:hAnsiTheme="majorHAnsi"/>
                <w:lang w:bidi="en-US"/>
              </w:rPr>
            </w:pPr>
            <w:r>
              <w:rPr>
                <w:rFonts w:asciiTheme="majorHAnsi" w:hAnsiTheme="majorHAnsi"/>
                <w:lang w:bidi="en-US"/>
              </w:rPr>
              <w:t>4</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lokalnym potencjale kulturowym, historycznym lub przyrodniczym – realizacja projektu bazuje lub służy zachowaniu przynajmniej dwóch rodzaj</w:t>
            </w:r>
            <w:r>
              <w:rPr>
                <w:rFonts w:asciiTheme="majorHAnsi" w:hAnsiTheme="majorHAnsi"/>
                <w:sz w:val="20"/>
                <w:szCs w:val="20"/>
                <w:lang w:bidi="en-US"/>
              </w:rPr>
              <w:t>ów</w:t>
            </w:r>
            <w:r>
              <w:rPr>
                <w:rFonts w:asciiTheme="majorHAnsi" w:hAnsiTheme="majorHAnsi"/>
                <w:sz w:val="20"/>
                <w:szCs w:val="20"/>
                <w:lang w:bidi="en-US"/>
              </w:rPr>
              <w:t xml:space="preserve"> zasobów –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r>
            <w:r>
              <w:rPr>
                <w:rFonts w:asciiTheme="majorHAnsi" w:hAnsiTheme="majorHAnsi"/>
                <w:sz w:val="20"/>
                <w:szCs w:val="20"/>
                <w:lang w:bidi="en-US"/>
              </w:rPr>
              <w:t>4 pkt. - kryterium w pełni spełnione</w:t>
            </w:r>
          </w:p>
          <w:p>
            <w:pPr>
              <w:spacing w:after="0" w:line="240" w:lineRule="auto"/>
              <w:jc w:val="center"/>
              <w:rPr>
                <w:rFonts w:asciiTheme="majorHAnsi" w:hAnsiTheme="majorHAnsi"/>
                <w:lang w:bidi="en-US"/>
              </w:rPr>
            </w:pPr>
            <w:r>
              <w:rPr>
                <w:rFonts w:asciiTheme="majorHAnsi" w:hAnsiTheme="majorHAnsi"/>
                <w:sz w:val="20"/>
                <w:szCs w:val="20"/>
                <w:lang w:bidi="en-US"/>
              </w:rPr>
              <w:t>0 pkt. - kryterium niespełnione</w:t>
            </w:r>
          </w:p>
        </w:tc>
      </w:tr>
      <w:tr>
        <w:trPr>
          <w:trHeight w:val="1841"/>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2</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ZASTOSOWANIE ROZWIĄZAŃ SPRZYJAJĄCYCH OCHRONIE ŚRODOWISKA LUB PRZECIWDZIAŁANIU ZMIANOM KLIMATU</w:t>
            </w:r>
          </w:p>
        </w:tc>
        <w:tc>
          <w:tcPr>
            <w:tcW w:w="993" w:type="dxa"/>
            <w:vAlign w:val="center"/>
          </w:tcPr>
          <w:p>
            <w:pPr>
              <w:jc w:val="center"/>
              <w:rPr>
                <w:rFonts w:asciiTheme="majorHAnsi" w:hAnsiTheme="majorHAnsi"/>
                <w:lang w:bidi="en-US"/>
              </w:rPr>
            </w:pPr>
            <w:r>
              <w:rPr>
                <w:rFonts w:asciiTheme="majorHAnsi" w:hAnsiTheme="majorHAnsi"/>
                <w:lang w:bidi="en-US"/>
              </w:rPr>
              <w:t>4</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sprzyjające ochronie środowiska lub klimatu,  tj. np. zastosowanie bardziej ekologicznych materiałów lub technologii, operacje przybliżające ich uczestnikom lub odbiorcom tematykę ochrony środowiska (w tym lokalnych zasobów) czy przeciwdziałanie zmianom klimatu. –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t>
            </w:r>
            <w:r>
              <w:rPr>
                <w:rFonts w:asciiTheme="majorHAnsi" w:hAnsiTheme="majorHAnsi"/>
                <w:sz w:val="20"/>
                <w:szCs w:val="20"/>
                <w:lang w:bidi="en-US"/>
              </w:rPr>
              <w:br/>
            </w:r>
            <w:r>
              <w:rPr>
                <w:rFonts w:asciiTheme="majorHAnsi" w:hAnsiTheme="majorHAnsi"/>
                <w:sz w:val="20"/>
                <w:szCs w:val="20"/>
                <w:lang w:bidi="en-US"/>
              </w:rPr>
              <w:t xml:space="preserve">w załączniku: „Opis „projektu” pod kątem spełniania lokalnych kryteriów wyboru operacji zapisanych </w:t>
            </w:r>
            <w:r>
              <w:rPr>
                <w:rFonts w:asciiTheme="majorHAnsi" w:hAnsiTheme="majorHAnsi"/>
                <w:sz w:val="20"/>
                <w:szCs w:val="20"/>
                <w:lang w:bidi="en-US"/>
              </w:rPr>
              <w:br/>
            </w:r>
            <w:r>
              <w:rPr>
                <w:rFonts w:asciiTheme="majorHAnsi" w:hAnsiTheme="majorHAnsi"/>
                <w:sz w:val="20"/>
                <w:szCs w:val="20"/>
                <w:lang w:bidi="en-US"/>
              </w:rPr>
              <w:t xml:space="preserve">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w:t>
            </w:r>
            <w:r>
              <w:rPr>
                <w:rFonts w:asciiTheme="majorHAnsi" w:hAnsiTheme="majorHAnsi"/>
                <w:sz w:val="20"/>
                <w:szCs w:val="20"/>
                <w:lang w:bidi="en-US"/>
              </w:rPr>
              <w:t xml:space="preserve">tych we wniosku i załącznikach. </w:t>
            </w:r>
            <w:r>
              <w:rPr>
                <w:rFonts w:asciiTheme="majorHAnsi" w:hAnsiTheme="majorHAnsi"/>
                <w:sz w:val="20"/>
                <w:szCs w:val="20"/>
                <w:lang w:bidi="en-US"/>
              </w:rPr>
              <w:t>Punkty zostaną przyznane, jeżeli wnioskodawca uwzględnił w budżecie poniesienie kosztów związanych z zastosowaniem takich rozwiązań.</w:t>
            </w:r>
          </w:p>
          <w:p>
            <w:pPr>
              <w:spacing w:after="0" w:line="240" w:lineRule="auto"/>
              <w:jc w:val="center"/>
              <w:rPr>
                <w:rFonts w:asciiTheme="majorHAnsi" w:hAnsiTheme="majorHAnsi"/>
                <w:lang w:bidi="en-US"/>
              </w:rPr>
            </w:pPr>
            <w:r>
              <w:rPr>
                <w:rFonts w:asciiTheme="majorHAnsi" w:hAnsiTheme="majorHAnsi"/>
                <w:sz w:val="20"/>
                <w:szCs w:val="20"/>
                <w:lang w:bidi="en-US"/>
              </w:rPr>
              <w:t xml:space="preserve">4 pkt. - kryterium w pełni spełnione </w:t>
            </w:r>
            <w:r>
              <w:rPr>
                <w:rFonts w:asciiTheme="majorHAnsi" w:hAnsiTheme="majorHAnsi"/>
                <w:sz w:val="20"/>
                <w:szCs w:val="20"/>
                <w:lang w:bidi="en-US"/>
              </w:rPr>
              <w:br/>
              <w:t>0 pkt. - kryterium niespełnione</w:t>
            </w:r>
          </w:p>
        </w:tc>
      </w:tr>
      <w:tr>
        <w:trPr>
          <w:trHeight w:val="1785"/>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3</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OPERACJA BĘDZIE REALIZOWANA PRZEZ OSOBĘ LUB TWORZY MIEJSCE PRACY DLA OSÓB  ZE WSKAZANYCH W LSR GRUP DEFAWORYZOWANYCH</w:t>
            </w:r>
          </w:p>
        </w:tc>
        <w:tc>
          <w:tcPr>
            <w:tcW w:w="993" w:type="dxa"/>
            <w:vAlign w:val="center"/>
          </w:tcPr>
          <w:p>
            <w:pPr>
              <w:jc w:val="center"/>
              <w:rPr>
                <w:rFonts w:asciiTheme="majorHAnsi" w:hAnsiTheme="majorHAnsi"/>
                <w:lang w:bidi="en-US"/>
              </w:rPr>
            </w:pPr>
            <w:r>
              <w:rPr>
                <w:rFonts w:asciiTheme="majorHAnsi" w:hAnsiTheme="majorHAnsi"/>
                <w:lang w:bidi="en-US"/>
              </w:rPr>
              <w:t>3</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realizowane przez przedstawicieli z grup </w:t>
            </w:r>
            <w:proofErr w:type="spellStart"/>
            <w:r>
              <w:rPr>
                <w:rFonts w:asciiTheme="majorHAnsi" w:hAnsiTheme="majorHAnsi"/>
                <w:sz w:val="20"/>
                <w:szCs w:val="20"/>
                <w:lang w:bidi="en-US"/>
              </w:rPr>
              <w:t>defaworyzowanych</w:t>
            </w:r>
            <w:proofErr w:type="spellEnd"/>
            <w:r>
              <w:rPr>
                <w:rFonts w:asciiTheme="majorHAnsi" w:hAnsiTheme="majorHAnsi"/>
                <w:sz w:val="20"/>
                <w:szCs w:val="20"/>
                <w:lang w:bidi="en-US"/>
              </w:rPr>
              <w:t xml:space="preserve">, lub przewiduje dla nich utworzenie miejsc pracy </w:t>
            </w:r>
            <w:r>
              <w:rPr>
                <w:rFonts w:asciiTheme="majorHAnsi" w:hAnsiTheme="majorHAnsi"/>
                <w:sz w:val="20"/>
                <w:szCs w:val="20"/>
                <w:lang w:bidi="en-US"/>
              </w:rPr>
              <w:t>realizujących wskaźniki realizacji celu</w:t>
            </w:r>
            <w:r>
              <w:rPr>
                <w:rFonts w:asciiTheme="majorHAnsi" w:hAnsiTheme="majorHAnsi"/>
                <w:sz w:val="20"/>
                <w:szCs w:val="20"/>
                <w:lang w:bidi="en-US"/>
              </w:rPr>
              <w:t xml:space="preserve">. </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 grupy </w:t>
            </w:r>
            <w:proofErr w:type="spellStart"/>
            <w:r>
              <w:rPr>
                <w:rFonts w:asciiTheme="majorHAnsi" w:hAnsiTheme="majorHAnsi"/>
                <w:sz w:val="20"/>
                <w:szCs w:val="20"/>
                <w:lang w:bidi="en-US"/>
              </w:rPr>
              <w:t>defaworyzowanej</w:t>
            </w:r>
            <w:proofErr w:type="spellEnd"/>
            <w:r>
              <w:rPr>
                <w:rFonts w:asciiTheme="majorHAnsi" w:hAnsiTheme="majorHAnsi"/>
                <w:sz w:val="20"/>
                <w:szCs w:val="20"/>
                <w:lang w:bidi="en-US"/>
              </w:rPr>
              <w:t xml:space="preserve"> wg LSR zaliczamy: </w:t>
            </w:r>
            <w:r>
              <w:rPr>
                <w:rFonts w:asciiTheme="majorHAnsi" w:hAnsiTheme="majorHAnsi"/>
                <w:sz w:val="20"/>
                <w:szCs w:val="20"/>
                <w:lang w:bidi="en-US"/>
              </w:rPr>
              <w:t>Osoby bezrobotne,</w:t>
            </w:r>
            <w:r>
              <w:rPr>
                <w:rFonts w:asciiTheme="majorHAnsi" w:hAnsiTheme="majorHAnsi"/>
                <w:sz w:val="20"/>
                <w:szCs w:val="20"/>
                <w:lang w:bidi="en-US"/>
              </w:rPr>
              <w:t> </w:t>
            </w:r>
            <w:r>
              <w:rPr>
                <w:rFonts w:asciiTheme="majorHAnsi" w:hAnsiTheme="majorHAnsi"/>
                <w:sz w:val="20"/>
                <w:szCs w:val="20"/>
                <w:lang w:bidi="en-US"/>
              </w:rPr>
              <w:t xml:space="preserve">Osoby </w:t>
            </w:r>
            <w:r>
              <w:rPr>
                <w:rFonts w:asciiTheme="majorHAnsi" w:hAnsiTheme="majorHAnsi"/>
                <w:sz w:val="20"/>
                <w:szCs w:val="20"/>
                <w:lang w:bidi="en-US"/>
              </w:rPr>
              <w:t xml:space="preserve">do </w:t>
            </w:r>
            <w:r>
              <w:rPr>
                <w:rFonts w:asciiTheme="majorHAnsi" w:hAnsiTheme="majorHAnsi"/>
                <w:sz w:val="20"/>
                <w:szCs w:val="20"/>
                <w:lang w:bidi="en-US"/>
              </w:rPr>
              <w:t>25</w:t>
            </w:r>
            <w:r>
              <w:rPr>
                <w:rFonts w:asciiTheme="majorHAnsi" w:hAnsiTheme="majorHAnsi"/>
                <w:sz w:val="20"/>
                <w:szCs w:val="20"/>
                <w:lang w:bidi="en-US"/>
              </w:rPr>
              <w:t xml:space="preserve"> roku życia - osoby młode wkraczające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rynek pracy/ Osoby pow. 50 roku życia/ Osoby korzystające z pomocy społecznej z powodu ubóstwa)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w:t>
            </w:r>
            <w:r>
              <w:rPr>
                <w:rFonts w:asciiTheme="majorHAnsi" w:hAnsiTheme="majorHAnsi"/>
                <w:sz w:val="20"/>
                <w:szCs w:val="20"/>
                <w:lang w:bidi="en-US"/>
              </w:rPr>
              <w:br/>
            </w:r>
            <w:r>
              <w:rPr>
                <w:rFonts w:asciiTheme="majorHAnsi" w:hAnsiTheme="majorHAnsi"/>
                <w:sz w:val="20"/>
                <w:szCs w:val="20"/>
                <w:lang w:bidi="en-US"/>
              </w:rPr>
              <w:t>3 pkt. - kryterium spełnione / 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p>
            <w:pPr>
              <w:spacing w:after="0" w:line="240" w:lineRule="auto"/>
              <w:jc w:val="center"/>
              <w:rPr>
                <w:rFonts w:ascii="Arial" w:hAnsi="Arial" w:cs="Arial"/>
                <w:sz w:val="16"/>
                <w:szCs w:val="16"/>
                <w:lang w:bidi="en-US"/>
              </w:rPr>
            </w:pPr>
          </w:p>
        </w:tc>
      </w:tr>
      <w:tr>
        <w:trPr>
          <w:trHeight w:val="2403"/>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4</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URUCHAMIANA DZIAŁALNOŚĆ SPEŁNIA WARUNKI INNOWACYJNOŚCI</w:t>
            </w:r>
          </w:p>
        </w:tc>
        <w:tc>
          <w:tcPr>
            <w:tcW w:w="993" w:type="dxa"/>
            <w:vAlign w:val="center"/>
          </w:tcPr>
          <w:p>
            <w:pPr>
              <w:jc w:val="center"/>
              <w:rPr>
                <w:rFonts w:asciiTheme="majorHAnsi" w:hAnsiTheme="majorHAnsi"/>
                <w:lang w:bidi="en-US"/>
              </w:rPr>
            </w:pPr>
            <w:r>
              <w:rPr>
                <w:rFonts w:asciiTheme="majorHAnsi" w:hAnsiTheme="majorHAnsi"/>
                <w:lang w:bidi="en-US"/>
              </w:rPr>
              <w:t>3</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Preferowane będą operacje innowacyjne tj. zgodne z definicją innowacyjności zawartą w procedurze wyboru operacji: </w:t>
            </w:r>
            <w:r>
              <w:rPr>
                <w:rFonts w:asciiTheme="majorHAnsi" w:hAnsiTheme="majorHAnsi"/>
                <w:i/>
                <w:sz w:val="20"/>
                <w:szCs w:val="20"/>
                <w:lang w:bidi="en-US"/>
              </w:rPr>
              <w:t>„</w:t>
            </w:r>
            <w:r>
              <w:rPr>
                <w:rFonts w:ascii="Cambria" w:hAnsi="Cambria"/>
                <w:i/>
                <w:sz w:val="20"/>
                <w:szCs w:val="20"/>
              </w:rP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Pr>
                <w:rFonts w:ascii="Cambria" w:hAnsi="Cambria"/>
                <w:i/>
                <w:sz w:val="20"/>
                <w:szCs w:val="20"/>
              </w:rPr>
              <w:t>Sowiogórskie</w:t>
            </w:r>
            <w:proofErr w:type="spellEnd"/>
            <w:r>
              <w:rPr>
                <w:rFonts w:ascii="Cambria" w:hAnsi="Cambria"/>
                <w:i/>
                <w:sz w:val="20"/>
                <w:szCs w:val="20"/>
              </w:rPr>
              <w:t>”</w:t>
            </w:r>
            <w:r>
              <w:rPr>
                <w:rFonts w:asciiTheme="majorHAnsi" w:hAnsiTheme="majorHAnsi"/>
                <w:i/>
                <w:sz w:val="20"/>
                <w:szCs w:val="20"/>
                <w:lang w:bidi="en-US"/>
              </w:rPr>
              <w:t xml:space="preserve">. </w:t>
            </w:r>
            <w:r>
              <w:rPr>
                <w:rFonts w:asciiTheme="majorHAnsi" w:hAnsiTheme="majorHAnsi"/>
                <w:i/>
                <w:sz w:val="20"/>
                <w:szCs w:val="20"/>
                <w:lang w:bidi="en-US"/>
              </w:rPr>
              <w:br/>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w:t>
            </w:r>
            <w:r>
              <w:rPr>
                <w:rFonts w:asciiTheme="majorHAnsi" w:hAnsiTheme="majorHAnsi"/>
                <w:sz w:val="20"/>
                <w:szCs w:val="20"/>
                <w:lang w:bidi="en-US"/>
              </w:rPr>
              <w:t xml:space="preserve">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3 pkt. - kryterium spełnione – innowacyjność logicznie uzasadniona</w:t>
            </w:r>
            <w:r>
              <w:rPr>
                <w:rFonts w:asciiTheme="majorHAnsi" w:hAnsiTheme="majorHAnsi"/>
                <w:sz w:val="20"/>
                <w:szCs w:val="20"/>
                <w:lang w:bidi="en-US"/>
              </w:rPr>
              <w:t xml:space="preserve"> </w:t>
            </w:r>
            <w:r>
              <w:rPr>
                <w:rFonts w:asciiTheme="majorHAnsi" w:hAnsiTheme="majorHAnsi"/>
                <w:sz w:val="20"/>
                <w:szCs w:val="20"/>
                <w:lang w:bidi="en-US"/>
              </w:rPr>
              <w:br/>
              <w:t xml:space="preserve"> 0 pkt. - kryterium nie spełnione </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lastRenderedPageBreak/>
              <w:t>5</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URUCHAMIANA DZIAŁALNOŚĆ JEST ZWIĄZANA Z OBSŁUGĄ RUCHU TURYSTYCZNEGO LUB PRZETWÓRSTWEM PRODUKTÓW LOKALNYCH NA OBSZARZE LGD PARTNERSTWO SOWIOGÓRSKIE</w:t>
            </w:r>
          </w:p>
        </w:tc>
        <w:tc>
          <w:tcPr>
            <w:tcW w:w="993" w:type="dxa"/>
            <w:vAlign w:val="center"/>
          </w:tcPr>
          <w:p>
            <w:pPr>
              <w:jc w:val="center"/>
              <w:rPr>
                <w:rFonts w:asciiTheme="majorHAnsi" w:hAnsiTheme="majorHAnsi"/>
                <w:lang w:bidi="en-US"/>
              </w:rPr>
            </w:pPr>
            <w:r>
              <w:rPr>
                <w:rFonts w:asciiTheme="majorHAnsi" w:hAnsiTheme="majorHAnsi"/>
                <w:lang w:bidi="en-US"/>
              </w:rPr>
              <w:t>5</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w ramach podejmowanej działalności gospodarczej uwzględniają </w:t>
            </w:r>
            <w:r>
              <w:rPr>
                <w:rFonts w:asciiTheme="majorHAnsi" w:hAnsiTheme="majorHAnsi"/>
                <w:sz w:val="20"/>
                <w:szCs w:val="20"/>
                <w:lang w:bidi="en-US"/>
              </w:rPr>
              <w:t xml:space="preserve">ścisłe </w:t>
            </w:r>
            <w:r>
              <w:rPr>
                <w:rFonts w:asciiTheme="majorHAnsi" w:hAnsiTheme="majorHAnsi"/>
                <w:sz w:val="20"/>
                <w:szCs w:val="20"/>
                <w:lang w:bidi="en-US"/>
              </w:rPr>
              <w:t xml:space="preserve">powiązanie z obsługą ruchu turystycznego lub przetwórstwem produktów lokalnych na obszarze </w:t>
            </w:r>
            <w:r>
              <w:rPr>
                <w:rFonts w:asciiTheme="majorHAnsi" w:hAnsiTheme="majorHAnsi"/>
                <w:sz w:val="20"/>
                <w:szCs w:val="20"/>
                <w:lang w:bidi="en-US"/>
              </w:rPr>
              <w:br/>
              <w:t xml:space="preserve">LGD „Partnerstwa </w:t>
            </w:r>
            <w:proofErr w:type="spellStart"/>
            <w:r>
              <w:rPr>
                <w:rFonts w:asciiTheme="majorHAnsi" w:hAnsiTheme="majorHAnsi"/>
                <w:sz w:val="20"/>
                <w:szCs w:val="20"/>
                <w:lang w:bidi="en-US"/>
              </w:rPr>
              <w:t>Sowiogórskiego</w:t>
            </w:r>
            <w:proofErr w:type="spellEnd"/>
            <w:r>
              <w:rPr>
                <w:rFonts w:asciiTheme="majorHAnsi" w:hAnsiTheme="majorHAnsi"/>
                <w:sz w:val="20"/>
                <w:szCs w:val="20"/>
                <w:lang w:bidi="en-US"/>
              </w:rPr>
              <w:t>”</w:t>
            </w:r>
            <w:r>
              <w:rPr>
                <w:rFonts w:asciiTheme="majorHAnsi" w:hAnsiTheme="majorHAnsi"/>
                <w:sz w:val="20"/>
                <w:szCs w:val="20"/>
                <w:lang w:bidi="en-US"/>
              </w:rPr>
              <w:t xml:space="preserve"> oraz mają odzwierciedlenie w kosztach</w:t>
            </w:r>
            <w:r>
              <w:rPr>
                <w:rFonts w:asciiTheme="majorHAnsi" w:hAnsiTheme="majorHAnsi"/>
                <w:sz w:val="20"/>
                <w:szCs w:val="20"/>
                <w:lang w:bidi="en-US"/>
              </w:rPr>
              <w:t xml:space="preserve"> </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5 pkt. - kryterium spełnione</w:t>
            </w:r>
          </w:p>
          <w:p>
            <w:pPr>
              <w:spacing w:after="0" w:line="240" w:lineRule="auto"/>
              <w:jc w:val="center"/>
              <w:rPr>
                <w:rFonts w:asciiTheme="majorHAnsi" w:hAnsiTheme="majorHAnsi"/>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6</w:t>
            </w:r>
          </w:p>
        </w:tc>
        <w:tc>
          <w:tcPr>
            <w:tcW w:w="3466" w:type="dxa"/>
            <w:vAlign w:val="center"/>
          </w:tcPr>
          <w:p>
            <w:pPr>
              <w:snapToGrid w:val="0"/>
              <w:spacing w:after="0" w:line="240" w:lineRule="auto"/>
              <w:rPr>
                <w:rFonts w:asciiTheme="majorHAnsi" w:hAnsiTheme="majorHAnsi"/>
                <w:sz w:val="20"/>
                <w:szCs w:val="20"/>
              </w:rPr>
            </w:pPr>
            <w:r>
              <w:rPr>
                <w:rFonts w:asciiTheme="majorHAnsi" w:hAnsiTheme="majorHAnsi"/>
                <w:sz w:val="20"/>
                <w:szCs w:val="20"/>
              </w:rPr>
              <w:t xml:space="preserve">WNIOSKODAWCA ZOBOWIĄZUJE SIĘ DO ROZPROPAGOWANIA ŹRÓDŁA FINANSOWANIA OPERACJI, </w:t>
            </w:r>
            <w:r>
              <w:rPr>
                <w:rFonts w:asciiTheme="majorHAnsi" w:hAnsiTheme="majorHAnsi"/>
                <w:sz w:val="20"/>
                <w:szCs w:val="20"/>
              </w:rPr>
              <w:br/>
              <w:t xml:space="preserve">W SZCZEGÓLNOŚCI DO ZAMIESZCZENIA LOGOTYPU LGD ORAZ INNYCH ZGODNIE Z KSIĘGĄ WIZUALIZACJI WE WSZYSTKICH MATERIAŁACH POWSTAJĄCYCH </w:t>
            </w:r>
          </w:p>
          <w:p>
            <w:pPr>
              <w:snapToGrid w:val="0"/>
              <w:spacing w:after="0" w:line="240" w:lineRule="auto"/>
              <w:rPr>
                <w:rFonts w:asciiTheme="majorHAnsi" w:hAnsiTheme="majorHAnsi" w:cs="Tahoma"/>
                <w:sz w:val="20"/>
                <w:szCs w:val="20"/>
              </w:rPr>
            </w:pPr>
            <w:r>
              <w:rPr>
                <w:rFonts w:asciiTheme="majorHAnsi" w:hAnsiTheme="majorHAnsi"/>
                <w:sz w:val="20"/>
                <w:szCs w:val="20"/>
              </w:rPr>
              <w:t>W WYNIKU REALIZACJI PROJEKTU (WYDAWNICTWA, OZNAKOWANIE TABLICAMI INFORMACYJNYMI ITP.)</w:t>
            </w:r>
          </w:p>
        </w:tc>
        <w:tc>
          <w:tcPr>
            <w:tcW w:w="993" w:type="dxa"/>
            <w:vAlign w:val="center"/>
          </w:tcPr>
          <w:p>
            <w:pPr>
              <w:jc w:val="center"/>
              <w:rPr>
                <w:rFonts w:asciiTheme="majorHAnsi" w:hAnsiTheme="majorHAnsi"/>
                <w:lang w:bidi="en-US"/>
              </w:rPr>
            </w:pPr>
            <w:r>
              <w:rPr>
                <w:rFonts w:asciiTheme="majorHAnsi" w:hAnsiTheme="majorHAnsi"/>
                <w:lang w:bidi="en-US"/>
              </w:rPr>
              <w:t>4</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w:t>
            </w:r>
            <w:proofErr w:type="spellStart"/>
            <w:r>
              <w:rPr>
                <w:rFonts w:asciiTheme="majorHAnsi" w:hAnsiTheme="majorHAnsi"/>
                <w:sz w:val="20"/>
                <w:szCs w:val="20"/>
                <w:lang w:bidi="en-US"/>
              </w:rPr>
              <w:t>Sowiogórskie</w:t>
            </w:r>
            <w:proofErr w:type="spellEnd"/>
            <w:r>
              <w:rPr>
                <w:rFonts w:asciiTheme="majorHAnsi" w:hAnsiTheme="majorHAnsi"/>
                <w:sz w:val="20"/>
                <w:szCs w:val="20"/>
                <w:lang w:bidi="en-US"/>
              </w:rPr>
              <w:t xml:space="preserve">” </w:t>
            </w:r>
            <w:r>
              <w:rPr>
                <w:rFonts w:asciiTheme="majorHAnsi" w:hAnsiTheme="majorHAnsi"/>
                <w:sz w:val="20"/>
                <w:szCs w:val="20"/>
                <w:lang w:bidi="en-US"/>
              </w:rPr>
              <w:br/>
              <w:t xml:space="preserve">–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r>
            <w:r>
              <w:rPr>
                <w:rFonts w:asciiTheme="majorHAnsi" w:hAnsiTheme="majorHAnsi"/>
                <w:sz w:val="20"/>
                <w:szCs w:val="20"/>
                <w:lang w:bidi="en-US"/>
              </w:rPr>
              <w:t>4 pkt. - kryterium spełnione</w:t>
            </w:r>
          </w:p>
          <w:p>
            <w:pPr>
              <w:spacing w:after="0" w:line="240" w:lineRule="auto"/>
              <w:jc w:val="center"/>
              <w:rPr>
                <w:rFonts w:asciiTheme="majorHAnsi" w:hAnsiTheme="majorHAnsi"/>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7</w:t>
            </w:r>
          </w:p>
        </w:tc>
        <w:tc>
          <w:tcPr>
            <w:tcW w:w="346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 xml:space="preserve">OPERACJA PRZYCZYNIA SIĘ BEZPOŚREDNIO DO ZWIĘKSZENIA ATRAKCYJNOŚCI TURYSTYCZNEJ OBSZARU LGD PARTNERSTWO SOWIOGÓRSKIE </w:t>
            </w:r>
          </w:p>
        </w:tc>
        <w:tc>
          <w:tcPr>
            <w:tcW w:w="993" w:type="dxa"/>
            <w:vAlign w:val="center"/>
          </w:tcPr>
          <w:p>
            <w:pPr>
              <w:jc w:val="center"/>
              <w:rPr>
                <w:rFonts w:asciiTheme="majorHAnsi" w:hAnsiTheme="majorHAnsi"/>
                <w:lang w:bidi="en-US"/>
              </w:rPr>
            </w:pPr>
            <w:r>
              <w:rPr>
                <w:rFonts w:asciiTheme="majorHAnsi" w:hAnsiTheme="majorHAnsi"/>
                <w:lang w:bidi="en-US"/>
              </w:rPr>
              <w:t>5</w:t>
            </w:r>
          </w:p>
          <w:p>
            <w:pPr>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mają wpływ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przyczynienie się do zwiększenia atrakcyjności obszaru poprzez jego promocję (z wykorzystanie</w:t>
            </w:r>
            <w:r>
              <w:rPr>
                <w:rFonts w:asciiTheme="majorHAnsi" w:hAnsiTheme="majorHAnsi"/>
                <w:sz w:val="20"/>
                <w:szCs w:val="20"/>
                <w:lang w:bidi="en-US"/>
              </w:rPr>
              <w:t>m</w:t>
            </w:r>
            <w:r>
              <w:rPr>
                <w:rFonts w:asciiTheme="majorHAnsi" w:hAnsiTheme="majorHAnsi"/>
                <w:sz w:val="20"/>
                <w:szCs w:val="20"/>
                <w:lang w:bidi="en-US"/>
              </w:rPr>
              <w:t xml:space="preserve"> marki Gór Sowich) i podejmowanie innych działań zachęcających turystów do odwiedzania regionu – korzystania z walorów, usług i innego rodzaju ofert dotyczących aktywnej i atrakcyjnej formy spędzania czasu. Projekt ma zaplanowane  </w:t>
            </w:r>
            <w:r>
              <w:rPr>
                <w:rFonts w:asciiTheme="majorHAnsi" w:hAnsiTheme="majorHAnsi"/>
                <w:sz w:val="20"/>
                <w:szCs w:val="20"/>
                <w:lang w:bidi="en-US"/>
              </w:rPr>
              <w:t xml:space="preserve">w </w:t>
            </w:r>
            <w:r>
              <w:rPr>
                <w:rFonts w:asciiTheme="majorHAnsi" w:hAnsiTheme="majorHAnsi"/>
                <w:sz w:val="20"/>
                <w:szCs w:val="20"/>
                <w:lang w:bidi="en-US"/>
              </w:rPr>
              <w:t xml:space="preserve">budżecie </w:t>
            </w:r>
            <w:r>
              <w:rPr>
                <w:rFonts w:asciiTheme="majorHAnsi" w:hAnsiTheme="majorHAnsi"/>
                <w:sz w:val="20"/>
                <w:szCs w:val="20"/>
                <w:lang w:bidi="en-US"/>
              </w:rPr>
              <w:t xml:space="preserve">środki </w:t>
            </w:r>
            <w:r>
              <w:rPr>
                <w:rFonts w:asciiTheme="majorHAnsi" w:hAnsiTheme="majorHAnsi"/>
                <w:sz w:val="20"/>
                <w:szCs w:val="20"/>
                <w:lang w:bidi="en-US"/>
              </w:rPr>
              <w:t xml:space="preserve">służące do realizacji operacji. </w:t>
            </w:r>
          </w:p>
          <w:p>
            <w:pPr>
              <w:spacing w:after="0" w:line="240" w:lineRule="auto"/>
              <w:jc w:val="center"/>
              <w:rPr>
                <w:rFonts w:asciiTheme="majorHAnsi" w:hAnsiTheme="majorHAnsi"/>
                <w:strike/>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5 pkt. - kryterium spełnione   / 0 pkt. -kryterium nie 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8</w:t>
            </w:r>
          </w:p>
        </w:tc>
        <w:tc>
          <w:tcPr>
            <w:tcW w:w="3466" w:type="dxa"/>
            <w:vAlign w:val="center"/>
          </w:tcPr>
          <w:p>
            <w:pPr>
              <w:spacing w:after="0" w:line="240" w:lineRule="auto"/>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993"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2</w:t>
            </w:r>
          </w:p>
          <w:p>
            <w:pPr>
              <w:spacing w:after="0" w:line="240" w:lineRule="auto"/>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 xml:space="preserve"> </w:t>
            </w:r>
            <w:r>
              <w:rPr>
                <w:rFonts w:asciiTheme="majorHAnsi" w:hAnsiTheme="majorHAnsi"/>
                <w:sz w:val="20"/>
                <w:szCs w:val="20"/>
                <w:lang w:bidi="en-US"/>
              </w:rPr>
              <w:t>(kryterium uznane za spełnione jeżeli:</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  podpis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liście obecności </w:t>
            </w:r>
            <w:r>
              <w:rPr>
                <w:rFonts w:asciiTheme="majorHAnsi" w:hAnsiTheme="majorHAnsi"/>
                <w:sz w:val="20"/>
                <w:szCs w:val="20"/>
                <w:lang w:bidi="en-US"/>
              </w:rPr>
              <w:br/>
              <w:t xml:space="preserve">ze szkolenia przeprowadzonego przed naborem z wnioskowanego zakresu operacji; </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Doradztwo bezpośrednie – osobiste konsultacje przygotowanej pełnej dokumentacji planowanego do złożenia wniosku potwierdzone przez LGD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Karcie doradztwa (wymagana kopia karty doradztwa)</w:t>
            </w:r>
            <w:r>
              <w:rPr>
                <w:rFonts w:asciiTheme="majorHAnsi" w:hAnsiTheme="majorHAnsi"/>
                <w:sz w:val="20"/>
                <w:szCs w:val="20"/>
                <w:lang w:bidi="en-US"/>
              </w:rPr>
              <w:t>)</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4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korzystał ze szkoleń i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(praca </w:t>
            </w:r>
            <w:r>
              <w:rPr>
                <w:rFonts w:asciiTheme="majorHAnsi" w:hAnsiTheme="majorHAnsi"/>
                <w:sz w:val="20"/>
                <w:szCs w:val="20"/>
                <w:lang w:bidi="en-US"/>
              </w:rPr>
              <w:br/>
              <w:t xml:space="preserve">z wnioskiem) /    2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t>
            </w:r>
            <w:r>
              <w:rPr>
                <w:rFonts w:asciiTheme="majorHAnsi" w:hAnsiTheme="majorHAnsi"/>
                <w:sz w:val="20"/>
                <w:szCs w:val="20"/>
                <w:lang w:bidi="en-US"/>
              </w:rPr>
              <w:t xml:space="preserve">wnioskodawca korzystał z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w:t>
            </w:r>
            <w:r>
              <w:rPr>
                <w:rFonts w:asciiTheme="majorHAnsi" w:hAnsiTheme="majorHAnsi"/>
                <w:sz w:val="20"/>
                <w:szCs w:val="20"/>
                <w:lang w:bidi="en-US"/>
              </w:rPr>
              <w:br/>
              <w:t>(praca z wnioskiem)</w:t>
            </w:r>
            <w:r>
              <w:rPr>
                <w:rFonts w:asciiTheme="majorHAnsi" w:hAnsiTheme="majorHAnsi"/>
                <w:sz w:val="20"/>
                <w:szCs w:val="20"/>
                <w:lang w:bidi="en-US"/>
              </w:rPr>
              <w:t xml:space="preserve"> lub szkolenia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0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nie korzystał z żadnej ww. formy doradztwa oferowanej przez LGD </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lastRenderedPageBreak/>
              <w:t>9</w:t>
            </w:r>
          </w:p>
        </w:tc>
        <w:tc>
          <w:tcPr>
            <w:tcW w:w="3466" w:type="dxa"/>
            <w:vAlign w:val="center"/>
          </w:tcPr>
          <w:p>
            <w:pPr>
              <w:spacing w:after="0" w:line="240" w:lineRule="auto"/>
              <w:rPr>
                <w:rFonts w:asciiTheme="majorHAnsi" w:hAnsiTheme="majorHAnsi"/>
                <w:sz w:val="20"/>
                <w:szCs w:val="20"/>
              </w:rPr>
            </w:pPr>
            <w:r>
              <w:rPr>
                <w:rFonts w:asciiTheme="majorHAnsi" w:hAnsiTheme="majorHAnsi"/>
                <w:sz w:val="20"/>
                <w:szCs w:val="20"/>
              </w:rPr>
              <w:t xml:space="preserve">WNIOSKODAWCA NA DZIEŃ ZŁOŻENIA WNIOSKU JEST ZAMELDOWANY NA OBSZRZE LGD „PARTNERSTWO SOWIOGÓRSKIE” POWYŻEJ </w:t>
            </w:r>
            <w:r>
              <w:rPr>
                <w:rFonts w:asciiTheme="majorHAnsi" w:hAnsiTheme="majorHAnsi"/>
                <w:sz w:val="20"/>
                <w:szCs w:val="20"/>
              </w:rPr>
              <w:t>1 ROKU</w:t>
            </w:r>
            <w:r>
              <w:rPr>
                <w:rFonts w:asciiTheme="majorHAnsi" w:hAnsiTheme="majorHAnsi"/>
                <w:sz w:val="20"/>
                <w:szCs w:val="20"/>
              </w:rPr>
              <w:t xml:space="preserve">  </w:t>
            </w:r>
          </w:p>
        </w:tc>
        <w:tc>
          <w:tcPr>
            <w:tcW w:w="993" w:type="dxa"/>
            <w:vAlign w:val="center"/>
          </w:tcPr>
          <w:p>
            <w:pPr>
              <w:jc w:val="center"/>
              <w:rPr>
                <w:rFonts w:asciiTheme="majorHAnsi" w:hAnsiTheme="majorHAnsi"/>
                <w:lang w:bidi="en-US"/>
              </w:rPr>
            </w:pPr>
            <w:r>
              <w:rPr>
                <w:rFonts w:asciiTheme="majorHAnsi" w:hAnsiTheme="majorHAnsi"/>
                <w:lang w:bidi="en-US"/>
              </w:rPr>
              <w:t>4</w:t>
            </w:r>
          </w:p>
          <w:p>
            <w:pPr>
              <w:widowControl w:val="0"/>
              <w:tabs>
                <w:tab w:val="center" w:pos="4536"/>
                <w:tab w:val="right" w:pos="9072"/>
              </w:tabs>
              <w:suppressAutoHyphens/>
              <w:jc w:val="center"/>
              <w:rPr>
                <w:rFonts w:asciiTheme="majorHAnsi" w:hAnsiTheme="majorHAnsi"/>
                <w:lang w:bidi="en-US"/>
              </w:rPr>
            </w:pPr>
            <w:r>
              <w:rPr>
                <w:rFonts w:asciiTheme="majorHAnsi" w:hAnsiTheme="majorHAnsi"/>
                <w:lang w:bidi="en-US"/>
              </w:rPr>
              <w:t>0</w:t>
            </w:r>
          </w:p>
        </w:tc>
        <w:tc>
          <w:tcPr>
            <w:tcW w:w="9099" w:type="dxa"/>
            <w:vAlign w:val="center"/>
          </w:tcPr>
          <w:p>
            <w:pPr>
              <w:spacing w:after="0" w:line="240" w:lineRule="auto"/>
              <w:jc w:val="center"/>
              <w:rPr>
                <w:rFonts w:ascii="Cambria" w:hAnsi="Cambria"/>
                <w:sz w:val="20"/>
                <w:szCs w:val="20"/>
                <w:lang w:bidi="en-US"/>
              </w:rPr>
            </w:pPr>
            <w:r>
              <w:rPr>
                <w:rFonts w:ascii="Cambria" w:hAnsi="Cambria"/>
                <w:sz w:val="20"/>
                <w:szCs w:val="20"/>
                <w:lang w:bidi="en-US"/>
              </w:rPr>
              <w:t xml:space="preserve">Preferuje operacje realizowane przez Wnioskodawców, którzy są zameldowani na obszarze LGD </w:t>
            </w:r>
            <w:r>
              <w:rPr>
                <w:rFonts w:ascii="Cambria" w:hAnsi="Cambria"/>
                <w:sz w:val="20"/>
                <w:szCs w:val="20"/>
                <w:lang w:bidi="en-US"/>
              </w:rPr>
              <w:br/>
              <w:t>w dłuższym okresie czasu.</w:t>
            </w:r>
          </w:p>
          <w:p>
            <w:pPr>
              <w:spacing w:after="0" w:line="240" w:lineRule="auto"/>
              <w:jc w:val="center"/>
              <w:rPr>
                <w:rFonts w:ascii="Cambria" w:hAnsi="Cambria"/>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Cambria" w:hAnsi="Cambria"/>
                <w:sz w:val="20"/>
                <w:szCs w:val="20"/>
                <w:lang w:bidi="en-US"/>
              </w:rPr>
              <w:t xml:space="preserve">4 pkt. – kryterium spełnione </w:t>
            </w:r>
          </w:p>
          <w:p>
            <w:pPr>
              <w:widowControl w:val="0"/>
              <w:tabs>
                <w:tab w:val="center" w:pos="4536"/>
                <w:tab w:val="right" w:pos="9072"/>
              </w:tabs>
              <w:suppressAutoHyphens/>
              <w:spacing w:after="0" w:line="240" w:lineRule="auto"/>
              <w:jc w:val="center"/>
              <w:rPr>
                <w:rFonts w:ascii="Cambria" w:hAnsi="Cambria"/>
                <w:sz w:val="20"/>
                <w:szCs w:val="20"/>
                <w:lang w:bidi="en-US"/>
              </w:rPr>
            </w:pPr>
            <w:r>
              <w:rPr>
                <w:rFonts w:ascii="Cambria" w:hAnsi="Cambria"/>
                <w:sz w:val="20"/>
                <w:szCs w:val="20"/>
                <w:lang w:bidi="en-US"/>
              </w:rPr>
              <w:t>0 pkt. – kryterium niesp</w:t>
            </w:r>
            <w:r>
              <w:rPr>
                <w:rFonts w:ascii="Cambria" w:hAnsi="Cambria"/>
                <w:sz w:val="20"/>
                <w:szCs w:val="20"/>
                <w:lang w:bidi="en-US"/>
              </w:rPr>
              <w:t>e</w:t>
            </w:r>
            <w:r>
              <w:rPr>
                <w:rFonts w:ascii="Cambria" w:hAnsi="Cambria"/>
                <w:sz w:val="20"/>
                <w:szCs w:val="20"/>
                <w:lang w:bidi="en-US"/>
              </w:rPr>
              <w:t>łnione</w:t>
            </w:r>
          </w:p>
        </w:tc>
      </w:tr>
      <w:tr>
        <w:trPr>
          <w:trHeigh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10</w:t>
            </w:r>
          </w:p>
        </w:tc>
        <w:tc>
          <w:tcPr>
            <w:tcW w:w="346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heme="majorHAnsi" w:hAnsiTheme="majorHAnsi"/>
                <w:sz w:val="20"/>
                <w:szCs w:val="20"/>
              </w:rPr>
            </w:pPr>
            <w:r>
              <w:rPr>
                <w:rFonts w:asciiTheme="majorHAnsi" w:hAnsiTheme="majorHAnsi"/>
                <w:sz w:val="20"/>
                <w:szCs w:val="20"/>
              </w:rPr>
              <w:t xml:space="preserve">GOTOWOŚĆ DOKUMENTACYJNA OPERACJI DO REALIZACJI </w:t>
            </w:r>
          </w:p>
        </w:tc>
        <w:tc>
          <w:tcPr>
            <w:tcW w:w="993" w:type="dxa"/>
            <w:tcBorders>
              <w:top w:val="single" w:sz="4" w:space="0" w:color="000000"/>
              <w:left w:val="single" w:sz="4" w:space="0" w:color="000000"/>
              <w:bottom w:val="single" w:sz="4" w:space="0" w:color="000000"/>
              <w:right w:val="single" w:sz="4" w:space="0" w:color="000000"/>
            </w:tcBorders>
            <w:vAlign w:val="center"/>
          </w:tcPr>
          <w:p>
            <w:pPr>
              <w:jc w:val="center"/>
              <w:rPr>
                <w:rFonts w:asciiTheme="majorHAnsi" w:hAnsiTheme="majorHAnsi"/>
                <w:lang w:bidi="en-US"/>
              </w:rPr>
            </w:pPr>
            <w:r>
              <w:rPr>
                <w:rFonts w:asciiTheme="majorHAnsi" w:hAnsiTheme="majorHAnsi"/>
                <w:lang w:bidi="en-US"/>
              </w:rPr>
              <w:t>4</w:t>
            </w:r>
          </w:p>
          <w:p>
            <w:pPr>
              <w:jc w:val="center"/>
              <w:rPr>
                <w:rFonts w:asciiTheme="majorHAnsi" w:hAnsiTheme="majorHAnsi"/>
                <w:lang w:bidi="en-US"/>
              </w:rPr>
            </w:pPr>
            <w:r>
              <w:rPr>
                <w:rFonts w:asciiTheme="majorHAnsi" w:hAnsiTheme="majorHAnsi"/>
                <w:lang w:bidi="en-US"/>
              </w:rPr>
              <w:t>0</w:t>
            </w:r>
          </w:p>
        </w:tc>
        <w:tc>
          <w:tcPr>
            <w:tcW w:w="9099"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Cambria" w:hAnsi="Cambria"/>
                <w:sz w:val="20"/>
                <w:szCs w:val="20"/>
                <w:lang w:bidi="en-US"/>
              </w:rPr>
            </w:pPr>
            <w:r>
              <w:rPr>
                <w:rFonts w:ascii="Cambria" w:hAnsi="Cambria"/>
                <w:sz w:val="20"/>
                <w:szCs w:val="20"/>
                <w:lang w:bidi="en-US"/>
              </w:rPr>
              <w:t xml:space="preserve">Preferuje operacje z kompletną dokumentacją dotyczącą zakresu realizacji operacji oraz spełniania LKW. Kryterium uznaje się za spełnione jeżeli Wnioskodawca </w:t>
            </w:r>
            <w:proofErr w:type="spellStart"/>
            <w:r>
              <w:rPr>
                <w:rFonts w:ascii="Cambria" w:hAnsi="Cambria"/>
                <w:sz w:val="20"/>
                <w:szCs w:val="20"/>
                <w:lang w:bidi="en-US"/>
              </w:rPr>
              <w:t>na</w:t>
            </w:r>
            <w:proofErr w:type="spellEnd"/>
            <w:r>
              <w:rPr>
                <w:rFonts w:ascii="Cambria" w:hAnsi="Cambria"/>
                <w:sz w:val="20"/>
                <w:szCs w:val="20"/>
                <w:lang w:bidi="en-US"/>
              </w:rPr>
              <w:t xml:space="preserve">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Cambria" w:hAnsi="Cambria"/>
                <w:sz w:val="20"/>
                <w:szCs w:val="20"/>
                <w:lang w:bidi="en-US"/>
              </w:rPr>
              <w:br/>
              <w:t xml:space="preserve">Kryterium weryfikowane </w:t>
            </w:r>
            <w:proofErr w:type="spellStart"/>
            <w:r>
              <w:rPr>
                <w:rFonts w:ascii="Cambria" w:hAnsi="Cambria"/>
                <w:sz w:val="20"/>
                <w:szCs w:val="20"/>
                <w:lang w:bidi="en-US"/>
              </w:rPr>
              <w:t>na</w:t>
            </w:r>
            <w:proofErr w:type="spellEnd"/>
            <w:r>
              <w:rPr>
                <w:rFonts w:ascii="Cambria" w:hAnsi="Cambria"/>
                <w:sz w:val="20"/>
                <w:szCs w:val="20"/>
                <w:lang w:bidi="en-US"/>
              </w:rPr>
              <w:t xml:space="preserve"> podstawie zawartych informacji we wniosku i załącznikach.</w:t>
            </w:r>
          </w:p>
          <w:p>
            <w:pPr>
              <w:spacing w:after="0" w:line="240" w:lineRule="auto"/>
              <w:jc w:val="center"/>
              <w:rPr>
                <w:rFonts w:ascii="Cambria" w:hAnsi="Cambria"/>
                <w:sz w:val="20"/>
                <w:szCs w:val="20"/>
                <w:lang w:bidi="en-US"/>
              </w:rPr>
            </w:pPr>
            <w:r>
              <w:rPr>
                <w:rFonts w:ascii="Cambria" w:hAnsi="Cambria"/>
                <w:sz w:val="20"/>
                <w:szCs w:val="20"/>
                <w:lang w:bidi="en-US"/>
              </w:rPr>
              <w:t>4 pkt. - kryterium spełnione</w:t>
            </w:r>
          </w:p>
          <w:p>
            <w:pPr>
              <w:spacing w:after="0" w:line="240" w:lineRule="auto"/>
              <w:jc w:val="center"/>
              <w:rPr>
                <w:rFonts w:ascii="Cambria" w:hAnsi="Cambria"/>
                <w:sz w:val="20"/>
                <w:szCs w:val="20"/>
                <w:lang w:bidi="en-US"/>
              </w:rPr>
            </w:pPr>
            <w:r>
              <w:rPr>
                <w:rFonts w:ascii="Cambria" w:hAnsi="Cambria"/>
                <w:sz w:val="20"/>
                <w:szCs w:val="20"/>
                <w:lang w:bidi="en-US"/>
              </w:rPr>
              <w:t>0 pkt. - kryterium nie spełnione</w:t>
            </w:r>
          </w:p>
        </w:tc>
      </w:tr>
    </w:tbl>
    <w:p>
      <w:pPr>
        <w:tabs>
          <w:tab w:val="left" w:pos="6127"/>
        </w:tabs>
        <w:spacing w:after="0" w:line="240" w:lineRule="auto"/>
        <w:jc w:val="both"/>
        <w:rPr>
          <w:b/>
        </w:rPr>
      </w:pPr>
    </w:p>
    <w:p>
      <w:pPr>
        <w:tabs>
          <w:tab w:val="left" w:pos="6127"/>
        </w:tabs>
        <w:spacing w:after="0" w:line="240" w:lineRule="auto"/>
        <w:jc w:val="both"/>
        <w:rPr>
          <w:b/>
          <w:u w:val="single"/>
        </w:rPr>
      </w:pPr>
      <w:r>
        <w:rPr>
          <w:b/>
        </w:rPr>
        <w:t xml:space="preserve">MAX. </w:t>
      </w:r>
      <w:r>
        <w:t>liczba punktów:</w:t>
      </w:r>
      <w:r>
        <w:rPr>
          <w:b/>
        </w:rPr>
        <w:t xml:space="preserve"> </w:t>
      </w:r>
      <w:r>
        <w:rPr>
          <w:b/>
        </w:rPr>
        <w:t>40</w:t>
      </w:r>
      <w:r>
        <w:rPr>
          <w:b/>
        </w:rPr>
        <w:t xml:space="preserve">/ MIN. </w:t>
      </w:r>
      <w:r>
        <w:t xml:space="preserve">liczba punktów </w:t>
      </w:r>
      <w:r>
        <w:rPr>
          <w:u w:val="single"/>
        </w:rPr>
        <w:t>aby operacja została wybrana:</w:t>
      </w:r>
      <w:r>
        <w:rPr>
          <w:b/>
          <w:u w:val="single"/>
        </w:rPr>
        <w:t xml:space="preserve"> 20</w:t>
      </w: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p>
    <w:p>
      <w:pPr>
        <w:rPr>
          <w:rFonts w:asciiTheme="majorHAnsi" w:hAnsiTheme="majorHAnsi"/>
          <w:b/>
          <w:sz w:val="28"/>
        </w:rPr>
      </w:pPr>
      <w:r>
        <w:rPr>
          <w:rFonts w:asciiTheme="majorHAnsi" w:hAnsiTheme="majorHAnsi"/>
          <w:b/>
          <w:sz w:val="28"/>
        </w:rPr>
        <w:lastRenderedPageBreak/>
        <w:t xml:space="preserve">WSPARCIE ROZWOJU PRZEDSIĘBIORSTW </w:t>
      </w:r>
    </w:p>
    <w:tbl>
      <w:tblPr>
        <w:tblW w:w="14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506"/>
        <w:gridCol w:w="1276"/>
        <w:gridCol w:w="8855"/>
      </w:tblGrid>
      <w:tr>
        <w:trPr>
          <w:trHeight w:val="340"/>
          <w:jc w:val="center"/>
        </w:trPr>
        <w:tc>
          <w:tcPr>
            <w:tcW w:w="562" w:type="dxa"/>
            <w:tcBorders>
              <w:top w:val="single" w:sz="4" w:space="0" w:color="auto"/>
            </w:tcBorders>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LP.</w:t>
            </w:r>
          </w:p>
        </w:tc>
        <w:tc>
          <w:tcPr>
            <w:tcW w:w="3506" w:type="dxa"/>
            <w:tcBorders>
              <w:top w:val="single" w:sz="4" w:space="0" w:color="auto"/>
            </w:tcBorders>
            <w:shd w:val="clear" w:color="auto" w:fill="D9D9D9" w:themeFill="background1" w:themeFillShade="D9"/>
            <w:vAlign w:val="center"/>
          </w:tcPr>
          <w:p>
            <w:pPr>
              <w:spacing w:after="0" w:line="240" w:lineRule="auto"/>
              <w:rPr>
                <w:rFonts w:asciiTheme="majorHAnsi" w:hAnsiTheme="majorHAnsi"/>
                <w:b/>
                <w:lang w:bidi="en-US"/>
              </w:rPr>
            </w:pPr>
            <w:r>
              <w:rPr>
                <w:rFonts w:asciiTheme="majorHAnsi" w:hAnsiTheme="majorHAnsi"/>
                <w:b/>
                <w:lang w:bidi="en-US"/>
              </w:rPr>
              <w:t>KRYTERIUM</w:t>
            </w:r>
          </w:p>
        </w:tc>
        <w:tc>
          <w:tcPr>
            <w:tcW w:w="1276"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WAGA</w:t>
            </w:r>
          </w:p>
        </w:tc>
        <w:tc>
          <w:tcPr>
            <w:tcW w:w="8855"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OPIS kryterium</w:t>
            </w:r>
          </w:p>
        </w:tc>
      </w:tr>
      <w:tr>
        <w:trPr>
          <w:trHeight w:val="1051"/>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w:t>
            </w:r>
          </w:p>
        </w:tc>
        <w:tc>
          <w:tcPr>
            <w:tcW w:w="350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OPARCIE OPERACJI NA LOKALNYCH WARTOŚCIACH I ZASOBACH</w:t>
            </w:r>
            <w:r>
              <w:rPr>
                <w:rFonts w:asciiTheme="majorHAnsi" w:hAnsiTheme="majorHAnsi"/>
                <w:sz w:val="20"/>
                <w:szCs w:val="20"/>
                <w:lang w:bidi="en-US"/>
              </w:rPr>
              <w:t xml:space="preserve"> </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lokalnym potencjale kulturowym, historycznym lub przyrodniczym – realizacja projektu bazuje lub służy zachowaniu przynajmniej dwóch rodzaj</w:t>
            </w:r>
            <w:r>
              <w:rPr>
                <w:rFonts w:asciiTheme="majorHAnsi" w:hAnsiTheme="majorHAnsi"/>
                <w:sz w:val="20"/>
                <w:szCs w:val="20"/>
                <w:lang w:bidi="en-US"/>
              </w:rPr>
              <w:t>ów</w:t>
            </w:r>
            <w:r>
              <w:rPr>
                <w:rFonts w:asciiTheme="majorHAnsi" w:hAnsiTheme="majorHAnsi"/>
                <w:sz w:val="20"/>
                <w:szCs w:val="20"/>
                <w:lang w:bidi="en-US"/>
              </w:rPr>
              <w:t xml:space="preserve"> zasobów. </w:t>
            </w:r>
          </w:p>
          <w:p>
            <w:pPr>
              <w:spacing w:after="0" w:line="240" w:lineRule="auto"/>
              <w:jc w:val="center"/>
              <w:rPr>
                <w:rFonts w:asciiTheme="majorHAnsi" w:hAnsiTheme="majorHAnsi"/>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4 pkt. - kryterium w pełni spełnione   /   0 pkt. - kryterium niespełnione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2</w:t>
            </w:r>
          </w:p>
        </w:tc>
        <w:tc>
          <w:tcPr>
            <w:tcW w:w="350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rPr>
              <w:t>ZASTOSOWANIE ROZWIĄZAŃ SPRZYJAJĄCYCH OCHRONIE ŚRODOWISKA LUB PRZECIWDZIAŁANIU ZMIANOM KLIMATU</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sprzyjające ochronie środowiska lub klimatu,  tj. np. zastosowanie bardziej ekologicznych materiałów lub technologii, operacje przybliżające ich uczestnikom lub odbiorcom tematykę ochrony środowiska (w tym lokalnych zasobów) czy przeciwdziałanie zmianom klimatu. </w:t>
            </w:r>
            <w:r>
              <w:rPr>
                <w:rFonts w:asciiTheme="majorHAnsi" w:hAnsiTheme="majorHAnsi"/>
                <w:sz w:val="20"/>
                <w:szCs w:val="20"/>
                <w:lang w:bidi="en-US"/>
              </w:rPr>
              <w:t>Punkty zostaną przyznane, jeżeli wnioskodawca uwzględnił w budżecie poniesienie kosztów związanych z zastosowaniem takich rozwiązań.</w:t>
            </w:r>
          </w:p>
          <w:p>
            <w:pPr>
              <w:spacing w:after="0" w:line="240" w:lineRule="auto"/>
              <w:jc w:val="center"/>
              <w:rPr>
                <w:rFonts w:asciiTheme="majorHAnsi" w:hAnsiTheme="majorHAnsi"/>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4 pkt. - kryterium w pełni spełnione  / 0 pkt. - kryterium niespełnione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3</w:t>
            </w:r>
          </w:p>
        </w:tc>
        <w:tc>
          <w:tcPr>
            <w:tcW w:w="3506" w:type="dxa"/>
            <w:vAlign w:val="center"/>
          </w:tcPr>
          <w:p>
            <w:pPr>
              <w:snapToGrid w:val="0"/>
              <w:spacing w:after="0" w:line="240" w:lineRule="auto"/>
              <w:rPr>
                <w:rFonts w:asciiTheme="majorHAnsi" w:hAnsiTheme="majorHAnsi"/>
                <w:sz w:val="20"/>
                <w:szCs w:val="20"/>
              </w:rPr>
            </w:pPr>
            <w:r>
              <w:rPr>
                <w:rFonts w:asciiTheme="majorHAnsi" w:hAnsiTheme="majorHAnsi"/>
                <w:sz w:val="20"/>
                <w:szCs w:val="20"/>
              </w:rPr>
              <w:t xml:space="preserve">OPERACJA SPOWODUJE UTWORZENIE W PRZELICZENIU </w:t>
            </w:r>
            <w:r>
              <w:rPr>
                <w:rFonts w:asciiTheme="majorHAnsi" w:hAnsiTheme="majorHAnsi"/>
                <w:sz w:val="20"/>
                <w:szCs w:val="20"/>
              </w:rPr>
              <w:br/>
              <w:t xml:space="preserve">NA PEŁNE ETATY ŚREDNIOROCZNE </w:t>
            </w:r>
          </w:p>
          <w:p>
            <w:pPr>
              <w:snapToGrid w:val="0"/>
              <w:spacing w:after="0" w:line="240" w:lineRule="auto"/>
              <w:rPr>
                <w:rFonts w:asciiTheme="majorHAnsi" w:hAnsiTheme="majorHAnsi"/>
                <w:sz w:val="20"/>
                <w:szCs w:val="20"/>
              </w:rPr>
            </w:pPr>
            <w:r>
              <w:rPr>
                <w:rFonts w:asciiTheme="majorHAnsi" w:hAnsiTheme="majorHAnsi"/>
                <w:sz w:val="20"/>
                <w:szCs w:val="20"/>
              </w:rPr>
              <w:t xml:space="preserve">A/ 2 I WIĘCEJ MIEJSC PRACY – </w:t>
            </w:r>
          </w:p>
          <w:p>
            <w:pPr>
              <w:snapToGrid w:val="0"/>
              <w:spacing w:after="0" w:line="240" w:lineRule="auto"/>
              <w:rPr>
                <w:rFonts w:asciiTheme="majorHAnsi" w:hAnsiTheme="majorHAnsi"/>
                <w:sz w:val="20"/>
                <w:szCs w:val="20"/>
              </w:rPr>
            </w:pPr>
            <w:r>
              <w:rPr>
                <w:rFonts w:asciiTheme="majorHAnsi" w:hAnsiTheme="majorHAnsi"/>
                <w:sz w:val="20"/>
                <w:szCs w:val="20"/>
              </w:rPr>
              <w:t xml:space="preserve">B/ 1 MIEJSCA PRACY – </w:t>
            </w:r>
          </w:p>
          <w:p>
            <w:pPr>
              <w:snapToGrid w:val="0"/>
              <w:spacing w:after="0" w:line="240" w:lineRule="auto"/>
              <w:rPr>
                <w:rFonts w:asciiTheme="majorHAnsi" w:hAnsiTheme="majorHAnsi" w:cs="Tahoma"/>
                <w:sz w:val="20"/>
                <w:szCs w:val="20"/>
              </w:rPr>
            </w:pPr>
            <w:r>
              <w:rPr>
                <w:rFonts w:asciiTheme="majorHAnsi" w:hAnsiTheme="majorHAnsi"/>
                <w:sz w:val="20"/>
                <w:szCs w:val="20"/>
              </w:rPr>
              <w:t>C/ PRZYCZYNI SIĘ DO UTRZYMANIA ISTNIEJĄCEGO MIEJSCA PRACY –</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3</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tabs>
                <w:tab w:val="left" w:pos="2055"/>
              </w:tabs>
              <w:spacing w:after="0" w:line="240" w:lineRule="auto"/>
              <w:jc w:val="center"/>
              <w:rPr>
                <w:rFonts w:asciiTheme="majorHAnsi" w:hAnsiTheme="majorHAnsi"/>
                <w:sz w:val="20"/>
                <w:szCs w:val="20"/>
                <w:lang w:bidi="en-US"/>
              </w:rPr>
            </w:pPr>
            <w:r>
              <w:rPr>
                <w:rFonts w:asciiTheme="majorHAnsi" w:hAnsiTheme="majorHAnsi"/>
                <w:sz w:val="20"/>
                <w:szCs w:val="20"/>
                <w:lang w:bidi="en-US"/>
              </w:rPr>
              <w:t>Preferuje operacje, które utworzą większą liczbę miejsc pracy</w:t>
            </w:r>
          </w:p>
          <w:p>
            <w:pPr>
              <w:tabs>
                <w:tab w:val="left" w:pos="2055"/>
              </w:tabs>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w:t>
            </w:r>
            <w:r>
              <w:rPr>
                <w:rFonts w:asciiTheme="majorHAnsi" w:hAnsiTheme="majorHAnsi"/>
                <w:sz w:val="20"/>
                <w:szCs w:val="20"/>
                <w:lang w:bidi="en-US"/>
              </w:rPr>
              <w:br/>
            </w:r>
            <w:r>
              <w:rPr>
                <w:rFonts w:asciiTheme="majorHAnsi" w:hAnsiTheme="majorHAnsi"/>
                <w:sz w:val="20"/>
                <w:szCs w:val="20"/>
                <w:lang w:bidi="en-US"/>
              </w:rPr>
              <w:t>5 pkt. – tworzy 2 lub więcej miejsc pracy</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3 pkt. – tworzy 1 miejsce pracy</w:t>
            </w:r>
          </w:p>
          <w:p>
            <w:pPr>
              <w:spacing w:after="0" w:line="240" w:lineRule="auto"/>
              <w:jc w:val="center"/>
              <w:rPr>
                <w:rFonts w:asciiTheme="majorHAnsi" w:hAnsiTheme="majorHAnsi"/>
                <w:strike/>
                <w:lang w:bidi="en-US"/>
              </w:rPr>
            </w:pPr>
            <w:r>
              <w:rPr>
                <w:rFonts w:asciiTheme="majorHAnsi" w:hAnsiTheme="majorHAnsi"/>
                <w:sz w:val="20"/>
                <w:szCs w:val="20"/>
                <w:lang w:bidi="en-US"/>
              </w:rPr>
              <w:t>0 pkt. – przyczyni się do utrzymania istniejącego miejsca pracy</w:t>
            </w:r>
          </w:p>
        </w:tc>
      </w:tr>
      <w:tr>
        <w:trPr>
          <w:trHeight w:val="1455"/>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4</w:t>
            </w:r>
          </w:p>
        </w:tc>
        <w:tc>
          <w:tcPr>
            <w:tcW w:w="3506" w:type="dxa"/>
            <w:vAlign w:val="center"/>
          </w:tcPr>
          <w:p>
            <w:pPr>
              <w:spacing w:after="0" w:line="240" w:lineRule="auto"/>
              <w:rPr>
                <w:rFonts w:asciiTheme="majorHAnsi" w:hAnsiTheme="majorHAnsi" w:cstheme="minorHAnsi"/>
                <w:sz w:val="20"/>
                <w:szCs w:val="20"/>
              </w:rPr>
            </w:pPr>
            <w:r>
              <w:rPr>
                <w:rFonts w:asciiTheme="majorHAnsi" w:hAnsiTheme="majorHAnsi" w:cs="Tahoma"/>
                <w:sz w:val="20"/>
                <w:szCs w:val="20"/>
              </w:rPr>
              <w:t xml:space="preserve">UDZIAŁ W OPERACJI OSÓB </w:t>
            </w:r>
            <w:r>
              <w:rPr>
                <w:rFonts w:asciiTheme="majorHAnsi" w:hAnsiTheme="majorHAnsi" w:cs="Tahoma"/>
                <w:sz w:val="20"/>
                <w:szCs w:val="20"/>
              </w:rPr>
              <w:br/>
              <w:t>Z GRUP DEFAWORYZOWANYCH</w:t>
            </w:r>
            <w:r>
              <w:rPr>
                <w:rFonts w:asciiTheme="majorHAnsi" w:hAnsiTheme="majorHAnsi" w:cstheme="minorHAnsi"/>
                <w:sz w:val="20"/>
                <w:szCs w:val="20"/>
              </w:rPr>
              <w:t xml:space="preserve"> </w:t>
            </w:r>
          </w:p>
          <w:p>
            <w:pPr>
              <w:spacing w:after="0" w:line="240" w:lineRule="auto"/>
              <w:rPr>
                <w:rFonts w:asciiTheme="majorHAnsi" w:hAnsiTheme="majorHAnsi"/>
                <w:sz w:val="20"/>
                <w:szCs w:val="20"/>
                <w:lang w:bidi="en-US"/>
              </w:rPr>
            </w:pPr>
          </w:p>
        </w:tc>
        <w:tc>
          <w:tcPr>
            <w:tcW w:w="1276" w:type="dxa"/>
            <w:vAlign w:val="center"/>
          </w:tcPr>
          <w:p>
            <w:pPr>
              <w:jc w:val="center"/>
              <w:rPr>
                <w:rFonts w:asciiTheme="majorHAnsi" w:hAnsiTheme="majorHAnsi"/>
                <w:lang w:bidi="en-US"/>
              </w:rPr>
            </w:pPr>
            <w:r>
              <w:rPr>
                <w:rFonts w:asciiTheme="majorHAnsi" w:hAnsiTheme="majorHAnsi"/>
                <w:lang w:bidi="en-US"/>
              </w:rPr>
              <w:t>3</w:t>
            </w:r>
          </w:p>
          <w:p>
            <w:pPr>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przewidujące utworzenie miejsca pracy dla osoby z grupy de faworyzowanej. (Do grupy </w:t>
            </w:r>
            <w:proofErr w:type="spellStart"/>
            <w:r>
              <w:rPr>
                <w:rFonts w:asciiTheme="majorHAnsi" w:hAnsiTheme="majorHAnsi"/>
                <w:sz w:val="20"/>
                <w:szCs w:val="20"/>
                <w:lang w:bidi="en-US"/>
              </w:rPr>
              <w:t>defaworyzowanej</w:t>
            </w:r>
            <w:proofErr w:type="spellEnd"/>
            <w:r>
              <w:rPr>
                <w:rFonts w:asciiTheme="majorHAnsi" w:hAnsiTheme="majorHAnsi"/>
                <w:sz w:val="20"/>
                <w:szCs w:val="20"/>
                <w:lang w:bidi="en-US"/>
              </w:rPr>
              <w:t xml:space="preserve"> wg LSR zaliczamy: </w:t>
            </w:r>
            <w:r>
              <w:rPr>
                <w:rFonts w:asciiTheme="majorHAnsi" w:hAnsiTheme="majorHAnsi"/>
                <w:sz w:val="20"/>
                <w:szCs w:val="20"/>
                <w:lang w:bidi="en-US"/>
              </w:rPr>
              <w:t>Osoby bezrobotne,</w:t>
            </w:r>
            <w:r>
              <w:rPr>
                <w:rFonts w:asciiTheme="majorHAnsi" w:hAnsiTheme="majorHAnsi"/>
                <w:sz w:val="20"/>
                <w:szCs w:val="20"/>
                <w:lang w:bidi="en-US"/>
              </w:rPr>
              <w:t xml:space="preserve">  </w:t>
            </w:r>
            <w:r>
              <w:rPr>
                <w:rFonts w:asciiTheme="majorHAnsi" w:hAnsiTheme="majorHAnsi"/>
                <w:sz w:val="20"/>
                <w:szCs w:val="20"/>
                <w:lang w:bidi="en-US"/>
              </w:rPr>
              <w:t xml:space="preserve">Osoby </w:t>
            </w:r>
            <w:r>
              <w:rPr>
                <w:rFonts w:asciiTheme="majorHAnsi" w:hAnsiTheme="majorHAnsi"/>
                <w:sz w:val="20"/>
                <w:szCs w:val="20"/>
                <w:lang w:bidi="en-US"/>
              </w:rPr>
              <w:t xml:space="preserve">do </w:t>
            </w:r>
            <w:r>
              <w:rPr>
                <w:rFonts w:asciiTheme="majorHAnsi" w:hAnsiTheme="majorHAnsi"/>
                <w:sz w:val="20"/>
                <w:szCs w:val="20"/>
                <w:lang w:bidi="en-US"/>
              </w:rPr>
              <w:t>25</w:t>
            </w:r>
            <w:r>
              <w:rPr>
                <w:rFonts w:asciiTheme="majorHAnsi" w:hAnsiTheme="majorHAnsi"/>
                <w:sz w:val="20"/>
                <w:szCs w:val="20"/>
                <w:lang w:bidi="en-US"/>
              </w:rPr>
              <w:t xml:space="preserve"> roku życia - osoby młode wkraczające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rynek pracy/ Osoby pow. 50 roku życia/ Osoby korzystające z pomocy społecznej z powodu ubóstwa)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3 pkt. - kryterium spełnione / 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p>
            <w:pPr>
              <w:spacing w:after="0" w:line="240" w:lineRule="auto"/>
              <w:jc w:val="center"/>
              <w:rPr>
                <w:rFonts w:ascii="Arial" w:hAnsi="Arial" w:cs="Arial"/>
                <w:sz w:val="16"/>
                <w:szCs w:val="16"/>
                <w:lang w:bidi="en-US"/>
              </w:rPr>
            </w:pPr>
          </w:p>
        </w:tc>
      </w:tr>
      <w:tr>
        <w:trPr>
          <w:trHeight w:val="2546"/>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lastRenderedPageBreak/>
              <w:t>5</w:t>
            </w:r>
          </w:p>
        </w:tc>
        <w:tc>
          <w:tcPr>
            <w:tcW w:w="350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URUCHAMIANA DZIAŁALNOŚĆ SPEŁNIA WARUNKI INNOWACYJNOŚCI</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3</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lang w:bidi="en-US"/>
              </w:rPr>
            </w:pPr>
            <w:r>
              <w:rPr>
                <w:rFonts w:asciiTheme="majorHAnsi" w:hAnsiTheme="majorHAnsi"/>
                <w:sz w:val="20"/>
                <w:szCs w:val="20"/>
                <w:lang w:bidi="en-US"/>
              </w:rPr>
              <w:t xml:space="preserve">Preferowane będą operacje innowacyjne tj. zgodne z definicją innowacyjności zawartą w procedurze wyboru operacji: </w:t>
            </w:r>
            <w:r>
              <w:rPr>
                <w:rFonts w:ascii="Cambria" w:hAnsi="Cambria"/>
                <w:i/>
                <w:sz w:val="20"/>
                <w:szCs w:val="20"/>
                <w:lang w:bidi="en-US"/>
              </w:rPr>
              <w:t>„</w:t>
            </w:r>
            <w:r>
              <w:rPr>
                <w:rFonts w:ascii="Cambria" w:hAnsi="Cambria"/>
                <w:i/>
                <w:sz w:val="20"/>
                <w:szCs w:val="20"/>
              </w:rP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Pr>
                <w:rFonts w:ascii="Cambria" w:hAnsi="Cambria"/>
                <w:i/>
                <w:sz w:val="20"/>
                <w:szCs w:val="20"/>
              </w:rPr>
              <w:t>Sowiogórskie</w:t>
            </w:r>
            <w:proofErr w:type="spellEnd"/>
            <w:r>
              <w:rPr>
                <w:rFonts w:ascii="Cambria" w:hAnsi="Cambria"/>
                <w:i/>
                <w:sz w:val="20"/>
                <w:szCs w:val="20"/>
              </w:rPr>
              <w:t>”</w:t>
            </w:r>
            <w:r>
              <w:rPr>
                <w:rFonts w:asciiTheme="majorHAnsi" w:hAnsiTheme="majorHAnsi"/>
                <w:sz w:val="20"/>
                <w:szCs w:val="20"/>
                <w:lang w:bidi="en-US"/>
              </w:rPr>
              <w:t xml:space="preserve">. </w:t>
            </w:r>
            <w:r>
              <w:rPr>
                <w:rFonts w:asciiTheme="majorHAnsi" w:hAnsiTheme="majorHAnsi"/>
                <w:sz w:val="20"/>
                <w:szCs w:val="20"/>
                <w:lang w:bidi="en-US"/>
              </w:rPr>
              <w:br/>
              <w:t xml:space="preserve">Kryterium weryfikowane na podstawie informacji zawartej w załączniku: „Opis „projektu” pod kątem spełniania lokalnych kryteriów wyboru operacji zapisanych w LSR” </w:t>
            </w:r>
            <w:r>
              <w:rPr>
                <w:rFonts w:asciiTheme="majorHAnsi" w:hAnsiTheme="majorHAnsi"/>
                <w:sz w:val="20"/>
                <w:szCs w:val="20"/>
                <w:lang w:bidi="en-US"/>
              </w:rPr>
              <w:t xml:space="preserve">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3 pkt. - kryterium spełnione – innowacyjność logicznie uzasadniona</w:t>
            </w:r>
            <w:r>
              <w:rPr>
                <w:rFonts w:asciiTheme="majorHAnsi" w:hAnsiTheme="majorHAnsi"/>
                <w:sz w:val="20"/>
                <w:szCs w:val="20"/>
                <w:lang w:bidi="en-US"/>
              </w:rPr>
              <w:t xml:space="preserve"> </w:t>
            </w:r>
            <w:r>
              <w:rPr>
                <w:rFonts w:asciiTheme="majorHAnsi" w:hAnsiTheme="majorHAnsi"/>
                <w:sz w:val="20"/>
                <w:szCs w:val="20"/>
                <w:lang w:bidi="en-US"/>
              </w:rPr>
              <w:br/>
              <w:t xml:space="preserve"> 0 pkt. - kryterium niespełnione </w:t>
            </w:r>
          </w:p>
        </w:tc>
      </w:tr>
      <w:tr>
        <w:trPr>
          <w:trHeight w:val="2181"/>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6</w:t>
            </w:r>
          </w:p>
        </w:tc>
        <w:tc>
          <w:tcPr>
            <w:tcW w:w="3506" w:type="dxa"/>
            <w:vAlign w:val="center"/>
          </w:tcPr>
          <w:p>
            <w:pPr>
              <w:spacing w:after="0" w:line="240" w:lineRule="auto"/>
              <w:rPr>
                <w:rFonts w:asciiTheme="majorHAnsi" w:hAnsiTheme="majorHAnsi"/>
                <w:sz w:val="18"/>
                <w:szCs w:val="18"/>
                <w:lang w:bidi="en-US"/>
              </w:rPr>
            </w:pPr>
            <w:r>
              <w:rPr>
                <w:rFonts w:asciiTheme="majorHAnsi" w:hAnsiTheme="majorHAnsi"/>
                <w:sz w:val="18"/>
                <w:szCs w:val="18"/>
              </w:rPr>
              <w:t>URUCHAMIANA DZIAŁALNOŚĆ JEST ZWIĄZANA Z OBSŁUGĄ RUCHU TURYSTYCZNEGO LUB PRZETWÓRSTWEM PRODUKTÓW LOKALNYCH NA OBSZARZE LGD PARTNERSTWO SOWIOGÓRSKIE</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w ramach uruchamianej działalności gospodarczej uwzględniają </w:t>
            </w:r>
            <w:r>
              <w:rPr>
                <w:rFonts w:asciiTheme="majorHAnsi" w:hAnsiTheme="majorHAnsi"/>
                <w:sz w:val="20"/>
                <w:szCs w:val="20"/>
                <w:lang w:bidi="en-US"/>
              </w:rPr>
              <w:t xml:space="preserve">ścisłe </w:t>
            </w:r>
            <w:r>
              <w:rPr>
                <w:rFonts w:asciiTheme="majorHAnsi" w:hAnsiTheme="majorHAnsi"/>
                <w:sz w:val="20"/>
                <w:szCs w:val="20"/>
                <w:lang w:bidi="en-US"/>
              </w:rPr>
              <w:t xml:space="preserve">powiązanie w obsługą ruchu turystycznego lub przetwórstwem produktów lokalnych na obszarze LGD „Partnerstwa </w:t>
            </w:r>
            <w:proofErr w:type="spellStart"/>
            <w:r>
              <w:rPr>
                <w:rFonts w:asciiTheme="majorHAnsi" w:hAnsiTheme="majorHAnsi"/>
                <w:sz w:val="20"/>
                <w:szCs w:val="20"/>
                <w:lang w:bidi="en-US"/>
              </w:rPr>
              <w:t>Sowiogórskiego</w:t>
            </w:r>
            <w:proofErr w:type="spellEnd"/>
            <w:r>
              <w:rPr>
                <w:rFonts w:asciiTheme="majorHAnsi" w:hAnsiTheme="majorHAnsi"/>
                <w:sz w:val="20"/>
                <w:szCs w:val="20"/>
                <w:lang w:bidi="en-US"/>
              </w:rPr>
              <w:t>”</w:t>
            </w:r>
            <w:r>
              <w:rPr>
                <w:rFonts w:asciiTheme="majorHAnsi" w:hAnsiTheme="majorHAnsi"/>
                <w:sz w:val="20"/>
                <w:szCs w:val="20"/>
                <w:lang w:bidi="en-US"/>
              </w:rPr>
              <w:t xml:space="preserve"> oraz mają odzwierciedlenie w kosztach</w:t>
            </w:r>
            <w:r>
              <w:rPr>
                <w:rFonts w:asciiTheme="majorHAnsi" w:hAnsiTheme="majorHAnsi"/>
                <w:sz w:val="20"/>
                <w:szCs w:val="20"/>
                <w:lang w:bidi="en-US"/>
              </w:rPr>
              <w:t>.</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 xml:space="preserve">4 pkt. - kryterium spełnione     </w:t>
            </w:r>
          </w:p>
          <w:p>
            <w:pPr>
              <w:spacing w:after="0" w:line="240" w:lineRule="auto"/>
              <w:jc w:val="center"/>
              <w:rPr>
                <w:rFonts w:asciiTheme="majorHAnsi" w:hAnsiTheme="majorHAnsi"/>
                <w:lang w:bidi="en-US"/>
              </w:rPr>
            </w:pPr>
            <w:r>
              <w:rPr>
                <w:rFonts w:asciiTheme="majorHAnsi" w:hAnsiTheme="majorHAnsi"/>
                <w:sz w:val="20"/>
                <w:szCs w:val="20"/>
                <w:lang w:bidi="en-US"/>
              </w:rPr>
              <w:t xml:space="preserve"> 0 pkt. - kryterium niespełnione</w:t>
            </w:r>
          </w:p>
        </w:tc>
      </w:tr>
      <w:tr>
        <w:trPr>
          <w:trHeight w:val="2265"/>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7</w:t>
            </w:r>
          </w:p>
        </w:tc>
        <w:tc>
          <w:tcPr>
            <w:tcW w:w="3506" w:type="dxa"/>
            <w:vAlign w:val="center"/>
          </w:tcPr>
          <w:p>
            <w:pPr>
              <w:snapToGrid w:val="0"/>
              <w:spacing w:after="0" w:line="240" w:lineRule="auto"/>
              <w:rPr>
                <w:rFonts w:asciiTheme="majorHAnsi" w:hAnsiTheme="majorHAnsi" w:cs="Tahoma"/>
                <w:sz w:val="18"/>
                <w:szCs w:val="18"/>
              </w:rPr>
            </w:pPr>
            <w:r>
              <w:rPr>
                <w:rFonts w:asciiTheme="majorHAnsi" w:hAnsiTheme="majorHAnsi"/>
                <w:sz w:val="18"/>
                <w:szCs w:val="18"/>
              </w:rPr>
              <w:t>WNIOSKODAWCA ZOBOWIĄZUJE SIĘ DO ROZPROPAGOWANIA ŹRÓDŁA FINANSOWANIA OPERACJI, W SZCZEGÓLNOŚCI DO ZAMIESZCZENIA LOGOTYPU LGD ORAZ INNYCH ZGODNIE Z KSIĘGĄ WIZUALIZACJI WE WSZYSTKICH MATERIAŁACH POWSTAJĄCYCH W WYNIKU REALIZACJI PROJEKTU (WYDAWNICTWA, OZNAKOWANIE TABLICAMI INFORMACYJNYMI ITP.)</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w:t>
            </w:r>
            <w:proofErr w:type="spellStart"/>
            <w:r>
              <w:rPr>
                <w:rFonts w:asciiTheme="majorHAnsi" w:hAnsiTheme="majorHAnsi"/>
                <w:sz w:val="20"/>
                <w:szCs w:val="20"/>
                <w:lang w:bidi="en-US"/>
              </w:rPr>
              <w:t>Sowiogórskie</w:t>
            </w:r>
            <w:proofErr w:type="spellEnd"/>
            <w:r>
              <w:rPr>
                <w:rFonts w:asciiTheme="majorHAnsi" w:hAnsiTheme="majorHAnsi"/>
                <w:sz w:val="20"/>
                <w:szCs w:val="20"/>
                <w:lang w:bidi="en-US"/>
              </w:rPr>
              <w:t xml:space="preserve">” </w:t>
            </w:r>
            <w:r>
              <w:rPr>
                <w:rFonts w:asciiTheme="majorHAnsi" w:hAnsiTheme="majorHAnsi"/>
                <w:sz w:val="20"/>
                <w:szCs w:val="20"/>
                <w:lang w:bidi="en-US"/>
              </w:rPr>
              <w:br/>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r>
            <w:r>
              <w:rPr>
                <w:rFonts w:asciiTheme="majorHAnsi" w:hAnsiTheme="majorHAnsi"/>
                <w:sz w:val="20"/>
                <w:szCs w:val="20"/>
                <w:lang w:bidi="en-US"/>
              </w:rPr>
              <w:t>4 pkt. - kryterium spełnione</w:t>
            </w:r>
          </w:p>
          <w:p>
            <w:pPr>
              <w:spacing w:after="0" w:line="240" w:lineRule="auto"/>
              <w:jc w:val="center"/>
              <w:rPr>
                <w:rFonts w:asciiTheme="majorHAnsi" w:hAnsiTheme="majorHAnsi"/>
                <w:lang w:bidi="en-US"/>
              </w:rPr>
            </w:pPr>
            <w:r>
              <w:rPr>
                <w:rFonts w:asciiTheme="majorHAnsi" w:hAnsiTheme="majorHAnsi"/>
                <w:sz w:val="20"/>
                <w:szCs w:val="20"/>
                <w:lang w:bidi="en-US"/>
              </w:rPr>
              <w:t>0 pkt. -kryterium niespełnione</w:t>
            </w:r>
          </w:p>
        </w:tc>
      </w:tr>
      <w:tr>
        <w:trPr>
          <w:trHeight w:val="2387"/>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8</w:t>
            </w:r>
          </w:p>
        </w:tc>
        <w:tc>
          <w:tcPr>
            <w:tcW w:w="3506" w:type="dxa"/>
            <w:vAlign w:val="center"/>
          </w:tcPr>
          <w:p>
            <w:pPr>
              <w:spacing w:after="0" w:line="240" w:lineRule="auto"/>
              <w:rPr>
                <w:rFonts w:asciiTheme="majorHAnsi" w:hAnsiTheme="majorHAnsi"/>
                <w:sz w:val="18"/>
                <w:szCs w:val="18"/>
                <w:lang w:bidi="en-US"/>
              </w:rPr>
            </w:pPr>
            <w:r>
              <w:rPr>
                <w:rFonts w:asciiTheme="majorHAnsi" w:hAnsiTheme="majorHAnsi" w:cs="Tahoma"/>
                <w:sz w:val="18"/>
                <w:szCs w:val="18"/>
              </w:rPr>
              <w:t xml:space="preserve">OPERACJA PRZYCZYNIA SIĘ BEZPOŚREDNIO DO ZWIĘKSZENIA ATRAKCYJNOŚCI TURYSTYCZNEJ OBSZARU LGD PARTNERSTWO SOWIOGÓRSKIE </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mają wpływ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przyczynienie się do zwiększenia atrakcyjności obszaru poprzez jego promocję i podejmowanie innych działań zachęcających turystów do odwiedzania regionu – korzystania z walorów, usług i innego rodzaju ofert dotyczących aktywnej i atrakcyjnej formy spędzania czasu. Projekt ma zaplanowane  </w:t>
            </w:r>
            <w:r>
              <w:rPr>
                <w:rFonts w:asciiTheme="majorHAnsi" w:hAnsiTheme="majorHAnsi"/>
                <w:sz w:val="20"/>
                <w:szCs w:val="20"/>
                <w:lang w:bidi="en-US"/>
              </w:rPr>
              <w:t xml:space="preserve">w </w:t>
            </w:r>
            <w:r>
              <w:rPr>
                <w:rFonts w:asciiTheme="majorHAnsi" w:hAnsiTheme="majorHAnsi"/>
                <w:sz w:val="20"/>
                <w:szCs w:val="20"/>
                <w:lang w:bidi="en-US"/>
              </w:rPr>
              <w:t xml:space="preserve">budżecie </w:t>
            </w:r>
            <w:r>
              <w:rPr>
                <w:rFonts w:asciiTheme="majorHAnsi" w:hAnsiTheme="majorHAnsi"/>
                <w:sz w:val="20"/>
                <w:szCs w:val="20"/>
                <w:lang w:bidi="en-US"/>
              </w:rPr>
              <w:t xml:space="preserve">środki </w:t>
            </w:r>
            <w:r>
              <w:rPr>
                <w:rFonts w:asciiTheme="majorHAnsi" w:hAnsiTheme="majorHAnsi"/>
                <w:sz w:val="20"/>
                <w:szCs w:val="20"/>
                <w:lang w:bidi="en-US"/>
              </w:rPr>
              <w:t>służące do realizacji operacji.</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 xml:space="preserve">5 pkt. - kryterium spełnione     </w:t>
            </w:r>
          </w:p>
          <w:p>
            <w:pPr>
              <w:spacing w:after="0" w:line="240" w:lineRule="auto"/>
              <w:jc w:val="center"/>
              <w:rPr>
                <w:rFonts w:asciiTheme="majorHAnsi" w:hAnsiTheme="majorHAnsi"/>
                <w:strike/>
                <w:lang w:bidi="en-US"/>
              </w:rPr>
            </w:pPr>
            <w:r>
              <w:rPr>
                <w:rFonts w:asciiTheme="majorHAnsi" w:hAnsiTheme="majorHAnsi"/>
                <w:sz w:val="20"/>
                <w:szCs w:val="20"/>
                <w:lang w:bidi="en-US"/>
              </w:rPr>
              <w:t xml:space="preserve">   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3396"/>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lastRenderedPageBreak/>
              <w:t>9</w:t>
            </w:r>
          </w:p>
        </w:tc>
        <w:tc>
          <w:tcPr>
            <w:tcW w:w="3506" w:type="dxa"/>
            <w:vAlign w:val="center"/>
          </w:tcPr>
          <w:p>
            <w:pPr>
              <w:spacing w:after="0" w:line="240" w:lineRule="auto"/>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2</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mające odzwierciedlenie w kosztach</w:t>
            </w:r>
            <w:r>
              <w:rPr>
                <w:rFonts w:asciiTheme="majorHAnsi" w:hAnsiTheme="majorHAnsi"/>
                <w:sz w:val="20"/>
                <w:szCs w:val="20"/>
                <w:lang w:bidi="en-US"/>
              </w:rPr>
              <w:br/>
              <w:t xml:space="preserve"> </w:t>
            </w:r>
            <w:r>
              <w:rPr>
                <w:rFonts w:asciiTheme="majorHAnsi" w:hAnsiTheme="majorHAnsi"/>
                <w:sz w:val="20"/>
                <w:szCs w:val="20"/>
                <w:lang w:bidi="en-US"/>
              </w:rPr>
              <w:t>(kryterium uznane za spełnione jeżeli:</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  podpis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liście obecności </w:t>
            </w:r>
            <w:r>
              <w:rPr>
                <w:rFonts w:asciiTheme="majorHAnsi" w:hAnsiTheme="majorHAnsi"/>
                <w:sz w:val="20"/>
                <w:szCs w:val="20"/>
                <w:lang w:bidi="en-US"/>
              </w:rPr>
              <w:br/>
              <w:t xml:space="preserve">ze szkolenia przeprowadzonego przed naborem z wnioskowanego zakresu operacji; </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Doradztwo bezpośrednie – osobiste konsultacje przygotowanej pełnej dokumentacji planowanego do złożenia wniosku potwierdzone przez LGD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Karcie doradztwa (wymagana kopia karty doradztwa)</w:t>
            </w:r>
            <w:r>
              <w:rPr>
                <w:rFonts w:asciiTheme="majorHAnsi" w:hAnsiTheme="majorHAnsi"/>
                <w:sz w:val="20"/>
                <w:szCs w:val="20"/>
                <w:lang w:bidi="en-US"/>
              </w:rPr>
              <w:t>)</w:t>
            </w:r>
            <w:r>
              <w:rPr>
                <w:rFonts w:asciiTheme="majorHAnsi" w:hAnsiTheme="majorHAnsi"/>
                <w:sz w:val="20"/>
                <w:szCs w:val="20"/>
                <w:lang w:bidi="en-US"/>
              </w:rPr>
              <w:t xml:space="preserve"> </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4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korzystał ze szkoleń </w:t>
            </w:r>
            <w:r>
              <w:rPr>
                <w:rFonts w:asciiTheme="majorHAnsi" w:hAnsiTheme="majorHAnsi"/>
                <w:sz w:val="20"/>
                <w:szCs w:val="20"/>
                <w:lang w:bidi="en-US"/>
              </w:rPr>
              <w:br/>
              <w:t xml:space="preserve">i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(praca z wnioskiem) </w:t>
            </w:r>
            <w:r>
              <w:rPr>
                <w:rFonts w:asciiTheme="majorHAnsi" w:hAnsiTheme="majorHAnsi"/>
                <w:sz w:val="20"/>
                <w:szCs w:val="20"/>
                <w:lang w:bidi="en-US"/>
              </w:rPr>
              <w:br/>
              <w:t xml:space="preserve">2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t>
            </w:r>
            <w:r>
              <w:rPr>
                <w:rFonts w:asciiTheme="majorHAnsi" w:hAnsiTheme="majorHAnsi"/>
                <w:sz w:val="20"/>
                <w:szCs w:val="20"/>
                <w:lang w:bidi="en-US"/>
              </w:rPr>
              <w:t xml:space="preserve">wnioskodawca korzystał z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w:t>
            </w:r>
            <w:r>
              <w:rPr>
                <w:rFonts w:asciiTheme="majorHAnsi" w:hAnsiTheme="majorHAnsi"/>
                <w:sz w:val="20"/>
                <w:szCs w:val="20"/>
                <w:lang w:bidi="en-US"/>
              </w:rPr>
              <w:br/>
              <w:t>(praca z wnioskiem)</w:t>
            </w:r>
            <w:r>
              <w:rPr>
                <w:rFonts w:asciiTheme="majorHAnsi" w:hAnsiTheme="majorHAnsi"/>
                <w:sz w:val="20"/>
                <w:szCs w:val="20"/>
                <w:lang w:bidi="en-US"/>
              </w:rPr>
              <w:t xml:space="preserve"> lub szkolenia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0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nie korzystał z żadnej ww. formy doradztwa oferowanej przez LGD </w:t>
            </w:r>
          </w:p>
          <w:p>
            <w:pPr>
              <w:spacing w:after="0" w:line="240" w:lineRule="auto"/>
              <w:jc w:val="center"/>
              <w:rPr>
                <w:rFonts w:asciiTheme="majorHAnsi" w:hAnsiTheme="majorHAnsi"/>
                <w:sz w:val="20"/>
                <w:szCs w:val="20"/>
                <w:lang w:bidi="en-US"/>
              </w:rPr>
            </w:pP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10</w:t>
            </w:r>
          </w:p>
        </w:tc>
        <w:tc>
          <w:tcPr>
            <w:tcW w:w="3506" w:type="dxa"/>
            <w:vAlign w:val="center"/>
          </w:tcPr>
          <w:p>
            <w:pPr>
              <w:spacing w:after="0" w:line="240" w:lineRule="auto"/>
              <w:rPr>
                <w:rFonts w:asciiTheme="majorHAnsi" w:hAnsiTheme="majorHAnsi"/>
                <w:sz w:val="18"/>
                <w:szCs w:val="18"/>
                <w:lang w:bidi="en-US"/>
              </w:rPr>
            </w:pPr>
            <w:r>
              <w:rPr>
                <w:rFonts w:asciiTheme="majorHAnsi" w:hAnsiTheme="majorHAnsi"/>
                <w:sz w:val="18"/>
                <w:szCs w:val="18"/>
              </w:rPr>
              <w:t xml:space="preserve">POZIOM WKŁADU WŁASNEGO WNIOSKODAWCY JEST WYŻSZY NIŻ 35 % </w:t>
            </w:r>
          </w:p>
        </w:tc>
        <w:tc>
          <w:tcPr>
            <w:tcW w:w="1276" w:type="dxa"/>
            <w:vAlign w:val="center"/>
          </w:tcPr>
          <w:p>
            <w:pPr>
              <w:spacing w:after="0" w:line="240" w:lineRule="auto"/>
              <w:jc w:val="center"/>
              <w:rPr>
                <w:rFonts w:asciiTheme="majorHAnsi" w:hAnsiTheme="majorHAnsi"/>
                <w:lang w:bidi="en-US"/>
              </w:rPr>
            </w:pPr>
            <w:r>
              <w:rPr>
                <w:rFonts w:asciiTheme="majorHAnsi" w:hAnsiTheme="majorHAnsi"/>
                <w:lang w:bidi="en-US"/>
              </w:rPr>
              <w:t>3</w:t>
            </w:r>
          </w:p>
          <w:p>
            <w:pPr>
              <w:spacing w:after="0" w:line="240" w:lineRule="auto"/>
              <w:jc w:val="center"/>
              <w:rPr>
                <w:rFonts w:asciiTheme="majorHAnsi" w:hAnsiTheme="majorHAnsi"/>
                <w:lang w:bidi="en-US"/>
              </w:rPr>
            </w:pPr>
            <w:r>
              <w:rPr>
                <w:rFonts w:asciiTheme="majorHAnsi" w:hAnsiTheme="majorHAnsi"/>
                <w:lang w:bidi="en-US"/>
              </w:rPr>
              <w:t>2</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 większym wkładem własnym. </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3 pkt. - kryterium spełnione – wkład własny pow. 40% wartości operacji</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2 pkt. - kryterium spełnione – wkład własny pow. 35% wartości operacji</w:t>
            </w:r>
          </w:p>
          <w:p>
            <w:pPr>
              <w:spacing w:after="0" w:line="240" w:lineRule="auto"/>
              <w:jc w:val="center"/>
              <w:rPr>
                <w:rFonts w:asciiTheme="majorHAnsi" w:hAnsiTheme="majorHAnsi"/>
                <w:lang w:bidi="en-US"/>
              </w:rPr>
            </w:pPr>
            <w:r>
              <w:rPr>
                <w:rFonts w:asciiTheme="majorHAnsi" w:hAnsiTheme="majorHAnsi"/>
                <w:sz w:val="20"/>
                <w:szCs w:val="20"/>
                <w:lang w:bidi="en-US"/>
              </w:rPr>
              <w:t>0 pkt. - kryterium niespełnione</w:t>
            </w:r>
          </w:p>
        </w:tc>
      </w:tr>
      <w:tr>
        <w:trPr>
          <w:trHeight w:val="1773"/>
          <w:jc w:val="center"/>
        </w:trPr>
        <w:tc>
          <w:tcPr>
            <w:tcW w:w="562" w:type="dxa"/>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11</w:t>
            </w:r>
          </w:p>
        </w:tc>
        <w:tc>
          <w:tcPr>
            <w:tcW w:w="3506" w:type="dxa"/>
            <w:vAlign w:val="center"/>
          </w:tcPr>
          <w:p>
            <w:pPr>
              <w:spacing w:after="0" w:line="240" w:lineRule="auto"/>
              <w:rPr>
                <w:rFonts w:asciiTheme="majorHAnsi" w:hAnsiTheme="majorHAnsi"/>
                <w:sz w:val="18"/>
                <w:szCs w:val="18"/>
              </w:rPr>
            </w:pPr>
            <w:r>
              <w:rPr>
                <w:rFonts w:asciiTheme="majorHAnsi" w:hAnsiTheme="majorHAnsi"/>
                <w:sz w:val="18"/>
                <w:szCs w:val="18"/>
              </w:rPr>
              <w:t xml:space="preserve">WNIOSKODAWCA NA DZIEŃ ZŁOŻENIA WNIOSKU PROWADZI DZIAŁALNOŚĆ NA OBSZRZE LGD „PARTNERSTWO SOWIOGÓRSKIE” </w:t>
            </w:r>
            <w:r>
              <w:rPr>
                <w:rFonts w:ascii="Cambria" w:hAnsi="Cambria"/>
                <w:sz w:val="18"/>
                <w:szCs w:val="18"/>
                <w:lang w:bidi="en-US"/>
              </w:rPr>
              <w:t xml:space="preserve">POWYŻEJ </w:t>
            </w:r>
            <w:r>
              <w:rPr>
                <w:rFonts w:ascii="Cambria" w:hAnsi="Cambria"/>
                <w:sz w:val="18"/>
                <w:szCs w:val="18"/>
                <w:lang w:bidi="en-US"/>
              </w:rPr>
              <w:t>1 ROKU</w:t>
            </w:r>
          </w:p>
        </w:tc>
        <w:tc>
          <w:tcPr>
            <w:tcW w:w="1276" w:type="dxa"/>
            <w:vAlign w:val="center"/>
          </w:tcPr>
          <w:p>
            <w:pPr>
              <w:jc w:val="center"/>
              <w:rPr>
                <w:rFonts w:asciiTheme="majorHAnsi" w:hAnsiTheme="majorHAnsi"/>
                <w:lang w:bidi="en-US"/>
              </w:rPr>
            </w:pPr>
            <w:r>
              <w:rPr>
                <w:rFonts w:asciiTheme="majorHAnsi" w:hAnsiTheme="majorHAnsi"/>
                <w:lang w:bidi="en-US"/>
              </w:rPr>
              <w:t>4</w:t>
            </w:r>
          </w:p>
          <w:p>
            <w:pPr>
              <w:spacing w:after="0" w:line="240" w:lineRule="auto"/>
              <w:jc w:val="center"/>
              <w:rPr>
                <w:rFonts w:asciiTheme="majorHAnsi" w:hAnsiTheme="majorHAnsi"/>
                <w:lang w:bidi="en-US"/>
              </w:rPr>
            </w:pPr>
            <w:r>
              <w:rPr>
                <w:rFonts w:asciiTheme="majorHAnsi" w:hAnsiTheme="majorHAnsi"/>
                <w:lang w:bidi="en-US"/>
              </w:rPr>
              <w:t>0</w:t>
            </w:r>
          </w:p>
        </w:tc>
        <w:tc>
          <w:tcPr>
            <w:tcW w:w="8855" w:type="dxa"/>
            <w:vAlign w:val="center"/>
          </w:tcPr>
          <w:p>
            <w:pPr>
              <w:spacing w:after="0" w:line="240" w:lineRule="auto"/>
              <w:jc w:val="center"/>
              <w:rPr>
                <w:rFonts w:ascii="Cambria" w:hAnsi="Cambria"/>
                <w:sz w:val="20"/>
                <w:szCs w:val="20"/>
                <w:lang w:bidi="en-US"/>
              </w:rPr>
            </w:pPr>
            <w:r>
              <w:rPr>
                <w:rFonts w:ascii="Cambria" w:hAnsi="Cambria"/>
                <w:sz w:val="20"/>
                <w:szCs w:val="20"/>
                <w:lang w:bidi="en-US"/>
              </w:rPr>
              <w:t>Preferuje operacje realizowane przez Wnioskodawców, którzy prowadzą działalność na obszarze LGD w dłuższym okresie czasu.</w:t>
            </w:r>
          </w:p>
          <w:p>
            <w:pPr>
              <w:spacing w:after="0" w:line="240" w:lineRule="auto"/>
              <w:jc w:val="center"/>
              <w:rPr>
                <w:rFonts w:ascii="Cambria" w:hAnsi="Cambria"/>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„projektu”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Cambria" w:hAnsi="Cambria"/>
                <w:sz w:val="20"/>
                <w:szCs w:val="20"/>
                <w:lang w:bidi="en-US"/>
              </w:rPr>
              <w:t xml:space="preserve">4 pkt. – kryterium spełnione </w:t>
            </w:r>
          </w:p>
          <w:p>
            <w:pPr>
              <w:spacing w:after="0" w:line="240" w:lineRule="auto"/>
              <w:jc w:val="center"/>
              <w:rPr>
                <w:rFonts w:asciiTheme="majorHAnsi" w:hAnsiTheme="majorHAnsi"/>
                <w:sz w:val="20"/>
                <w:szCs w:val="20"/>
                <w:lang w:bidi="en-US"/>
              </w:rPr>
            </w:pPr>
            <w:r>
              <w:rPr>
                <w:rFonts w:ascii="Cambria" w:hAnsi="Cambria"/>
                <w:sz w:val="20"/>
                <w:szCs w:val="20"/>
                <w:lang w:bidi="en-US"/>
              </w:rPr>
              <w:t>0 pkt. – kryterium niespełnione</w:t>
            </w:r>
          </w:p>
        </w:tc>
      </w:tr>
      <w:tr>
        <w:trPr>
          <w:trHeight w:val="19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pPr>
              <w:spacing w:after="0" w:line="240" w:lineRule="auto"/>
              <w:rPr>
                <w:rFonts w:asciiTheme="majorHAnsi" w:hAnsiTheme="majorHAnsi"/>
                <w:lang w:bidi="en-US"/>
              </w:rPr>
            </w:pPr>
            <w:r>
              <w:rPr>
                <w:rFonts w:asciiTheme="majorHAnsi" w:hAnsiTheme="majorHAnsi"/>
                <w:lang w:bidi="en-US"/>
              </w:rPr>
              <w:t>12</w:t>
            </w:r>
          </w:p>
        </w:tc>
        <w:tc>
          <w:tcPr>
            <w:tcW w:w="350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heme="majorHAnsi" w:hAnsiTheme="majorHAnsi"/>
                <w:sz w:val="18"/>
                <w:szCs w:val="18"/>
              </w:rPr>
            </w:pPr>
            <w:r>
              <w:rPr>
                <w:rFonts w:asciiTheme="majorHAnsi" w:hAnsiTheme="majorHAnsi"/>
                <w:sz w:val="18"/>
                <w:szCs w:val="18"/>
              </w:rPr>
              <w:t xml:space="preserve">GOTOWOŚĆ DOKUMENTACYJNA OPERACJI DO REALIZACJI </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rFonts w:asciiTheme="majorHAnsi" w:hAnsiTheme="majorHAnsi"/>
                <w:lang w:bidi="en-US"/>
              </w:rPr>
            </w:pPr>
            <w:r>
              <w:rPr>
                <w:rFonts w:asciiTheme="majorHAnsi" w:hAnsiTheme="majorHAnsi"/>
                <w:lang w:bidi="en-US"/>
              </w:rPr>
              <w:t>4</w:t>
            </w:r>
          </w:p>
          <w:p>
            <w:pPr>
              <w:jc w:val="center"/>
              <w:rPr>
                <w:rFonts w:asciiTheme="majorHAnsi" w:hAnsiTheme="majorHAnsi"/>
                <w:lang w:bidi="en-US"/>
              </w:rPr>
            </w:pPr>
            <w:r>
              <w:rPr>
                <w:rFonts w:asciiTheme="majorHAnsi" w:hAnsiTheme="majorHAnsi"/>
                <w:lang w:bidi="en-US"/>
              </w:rPr>
              <w:t>0</w:t>
            </w:r>
          </w:p>
        </w:tc>
        <w:tc>
          <w:tcPr>
            <w:tcW w:w="8855"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Cambria" w:hAnsi="Cambria"/>
                <w:sz w:val="20"/>
                <w:szCs w:val="20"/>
                <w:lang w:bidi="en-US"/>
              </w:rPr>
            </w:pPr>
            <w:r>
              <w:rPr>
                <w:rFonts w:ascii="Cambria" w:hAnsi="Cambria"/>
                <w:sz w:val="20"/>
                <w:szCs w:val="20"/>
                <w:lang w:bidi="en-US"/>
              </w:rPr>
              <w:t xml:space="preserve">Preferuje operacje z kompletną dokumentacją dotyczącą zakresu realizacji operacji oraz spełniania LKW. Kryterium uznaje się za spełnione jeżeli Wnioskodawca </w:t>
            </w:r>
            <w:proofErr w:type="spellStart"/>
            <w:r>
              <w:rPr>
                <w:rFonts w:ascii="Cambria" w:hAnsi="Cambria"/>
                <w:sz w:val="20"/>
                <w:szCs w:val="20"/>
                <w:lang w:bidi="en-US"/>
              </w:rPr>
              <w:t>na</w:t>
            </w:r>
            <w:proofErr w:type="spellEnd"/>
            <w:r>
              <w:rPr>
                <w:rFonts w:ascii="Cambria" w:hAnsi="Cambria"/>
                <w:sz w:val="20"/>
                <w:szCs w:val="20"/>
                <w:lang w:bidi="en-US"/>
              </w:rPr>
              <w:t xml:space="preserve">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Cambria" w:hAnsi="Cambria"/>
                <w:sz w:val="20"/>
                <w:szCs w:val="20"/>
                <w:lang w:bidi="en-US"/>
              </w:rPr>
              <w:br/>
              <w:t xml:space="preserve">Kryterium weryfikowane </w:t>
            </w:r>
            <w:proofErr w:type="spellStart"/>
            <w:r>
              <w:rPr>
                <w:rFonts w:ascii="Cambria" w:hAnsi="Cambria"/>
                <w:sz w:val="20"/>
                <w:szCs w:val="20"/>
                <w:lang w:bidi="en-US"/>
              </w:rPr>
              <w:t>na</w:t>
            </w:r>
            <w:proofErr w:type="spellEnd"/>
            <w:r>
              <w:rPr>
                <w:rFonts w:ascii="Cambria" w:hAnsi="Cambria"/>
                <w:sz w:val="20"/>
                <w:szCs w:val="20"/>
                <w:lang w:bidi="en-US"/>
              </w:rPr>
              <w:t xml:space="preserve"> podstawie zawartych informacji we wniosku i załącznikach.</w:t>
            </w:r>
          </w:p>
          <w:p>
            <w:pPr>
              <w:spacing w:after="0" w:line="240" w:lineRule="auto"/>
              <w:jc w:val="center"/>
              <w:rPr>
                <w:rFonts w:ascii="Cambria" w:hAnsi="Cambria"/>
                <w:sz w:val="20"/>
                <w:szCs w:val="20"/>
                <w:lang w:bidi="en-US"/>
              </w:rPr>
            </w:pPr>
            <w:r>
              <w:rPr>
                <w:rFonts w:ascii="Cambria" w:hAnsi="Cambria"/>
                <w:sz w:val="20"/>
                <w:szCs w:val="20"/>
                <w:lang w:bidi="en-US"/>
              </w:rPr>
              <w:t>4 pkt. - kryterium spełnione</w:t>
            </w:r>
          </w:p>
          <w:p>
            <w:pPr>
              <w:spacing w:after="0" w:line="240" w:lineRule="auto"/>
              <w:jc w:val="center"/>
              <w:rPr>
                <w:rFonts w:ascii="Cambria" w:hAnsi="Cambria"/>
                <w:sz w:val="20"/>
                <w:szCs w:val="20"/>
                <w:lang w:bidi="en-US"/>
              </w:rPr>
            </w:pPr>
            <w:r>
              <w:rPr>
                <w:rFonts w:ascii="Cambria" w:hAnsi="Cambria"/>
                <w:sz w:val="20"/>
                <w:szCs w:val="20"/>
                <w:lang w:bidi="en-US"/>
              </w:rPr>
              <w:t>0 pkt. - kryterium nie spełnione</w:t>
            </w:r>
          </w:p>
        </w:tc>
      </w:tr>
    </w:tbl>
    <w:p>
      <w:pPr>
        <w:tabs>
          <w:tab w:val="left" w:pos="6127"/>
        </w:tabs>
        <w:jc w:val="both"/>
        <w:rPr>
          <w:b/>
          <w:sz w:val="24"/>
          <w:szCs w:val="24"/>
        </w:rPr>
      </w:pPr>
      <w:r>
        <w:rPr>
          <w:b/>
          <w:sz w:val="24"/>
          <w:szCs w:val="24"/>
        </w:rPr>
        <w:br/>
        <w:t xml:space="preserve">MAX. </w:t>
      </w:r>
      <w:r>
        <w:rPr>
          <w:sz w:val="24"/>
          <w:szCs w:val="24"/>
        </w:rPr>
        <w:t>liczba punktów:</w:t>
      </w:r>
      <w:r>
        <w:rPr>
          <w:b/>
          <w:sz w:val="24"/>
          <w:szCs w:val="24"/>
        </w:rPr>
        <w:t xml:space="preserve"> 4</w:t>
      </w:r>
      <w:r>
        <w:rPr>
          <w:b/>
          <w:sz w:val="24"/>
          <w:szCs w:val="24"/>
        </w:rPr>
        <w:t>7</w:t>
      </w:r>
      <w:r>
        <w:rPr>
          <w:b/>
          <w:sz w:val="24"/>
          <w:szCs w:val="24"/>
        </w:rPr>
        <w:t xml:space="preserve">/ MIN. </w:t>
      </w:r>
      <w:r>
        <w:rPr>
          <w:sz w:val="24"/>
          <w:szCs w:val="24"/>
        </w:rPr>
        <w:t xml:space="preserve">liczba punktów </w:t>
      </w:r>
      <w:r>
        <w:rPr>
          <w:sz w:val="24"/>
          <w:szCs w:val="24"/>
          <w:u w:val="single"/>
        </w:rPr>
        <w:t>aby operacja została wybrana:</w:t>
      </w:r>
      <w:r>
        <w:rPr>
          <w:b/>
          <w:sz w:val="24"/>
          <w:szCs w:val="24"/>
          <w:u w:val="single"/>
        </w:rPr>
        <w:t xml:space="preserve"> 24</w:t>
      </w:r>
    </w:p>
    <w:p>
      <w:pPr>
        <w:rPr>
          <w:rFonts w:ascii="Cambria" w:hAnsi="Cambria"/>
          <w:b/>
          <w:sz w:val="28"/>
          <w:szCs w:val="28"/>
        </w:rPr>
      </w:pPr>
    </w:p>
    <w:p>
      <w:pPr>
        <w:rPr>
          <w:rFonts w:ascii="Cambria" w:hAnsi="Cambria"/>
          <w:b/>
          <w:sz w:val="28"/>
          <w:szCs w:val="28"/>
        </w:rPr>
      </w:pPr>
    </w:p>
    <w:p>
      <w:pPr>
        <w:rPr>
          <w:rFonts w:ascii="Cambria" w:hAnsi="Cambria"/>
          <w:b/>
          <w:sz w:val="28"/>
          <w:szCs w:val="28"/>
        </w:rPr>
      </w:pPr>
      <w:r>
        <w:rPr>
          <w:rFonts w:ascii="Cambria" w:hAnsi="Cambria"/>
          <w:b/>
          <w:sz w:val="28"/>
          <w:szCs w:val="28"/>
        </w:rPr>
        <w:t>ZADANIA</w:t>
      </w:r>
      <w:r>
        <w:rPr>
          <w:rFonts w:ascii="Cambria" w:hAnsi="Cambria"/>
          <w:b/>
          <w:sz w:val="28"/>
          <w:szCs w:val="28"/>
        </w:rPr>
        <w:t xml:space="preserve"> GRANTOWE </w:t>
      </w:r>
    </w:p>
    <w:tbl>
      <w:tblPr>
        <w:tblW w:w="14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346"/>
        <w:gridCol w:w="992"/>
        <w:gridCol w:w="9830"/>
      </w:tblGrid>
      <w:tr>
        <w:trPr>
          <w:trHeight w:val="409"/>
          <w:jc w:val="center"/>
        </w:trPr>
        <w:tc>
          <w:tcPr>
            <w:tcW w:w="562" w:type="dxa"/>
            <w:tcBorders>
              <w:top w:val="single" w:sz="4" w:space="0" w:color="auto"/>
            </w:tcBorders>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Lp.</w:t>
            </w:r>
          </w:p>
        </w:tc>
        <w:tc>
          <w:tcPr>
            <w:tcW w:w="3346" w:type="dxa"/>
            <w:tcBorders>
              <w:top w:val="single" w:sz="4" w:space="0" w:color="auto"/>
            </w:tcBorders>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KRYTERIUM</w:t>
            </w:r>
          </w:p>
        </w:tc>
        <w:tc>
          <w:tcPr>
            <w:tcW w:w="992"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WAGA</w:t>
            </w:r>
          </w:p>
        </w:tc>
        <w:tc>
          <w:tcPr>
            <w:tcW w:w="9830" w:type="dxa"/>
            <w:shd w:val="clear" w:color="auto" w:fill="D9D9D9" w:themeFill="background1" w:themeFillShade="D9"/>
            <w:vAlign w:val="center"/>
          </w:tcPr>
          <w:p>
            <w:pPr>
              <w:spacing w:after="0" w:line="240" w:lineRule="auto"/>
              <w:jc w:val="center"/>
              <w:rPr>
                <w:rFonts w:asciiTheme="majorHAnsi" w:hAnsiTheme="majorHAnsi"/>
                <w:b/>
                <w:lang w:bidi="en-US"/>
              </w:rPr>
            </w:pPr>
            <w:r>
              <w:rPr>
                <w:rFonts w:asciiTheme="majorHAnsi" w:hAnsiTheme="majorHAnsi"/>
                <w:b/>
                <w:lang w:bidi="en-US"/>
              </w:rPr>
              <w:t>Opis KRYTERIUM</w:t>
            </w:r>
          </w:p>
        </w:tc>
      </w:tr>
      <w:tr>
        <w:trPr>
          <w:trHeight w:val="1255"/>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1</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lang w:eastAsia="ar-SA"/>
              </w:rPr>
              <w:t>OPARCIE OPERACJI NA LOKALNYCH WARTOŚCIACH I ZASOBACH</w:t>
            </w:r>
            <w:r>
              <w:rPr>
                <w:rFonts w:asciiTheme="majorHAnsi" w:hAnsiTheme="majorHAnsi"/>
                <w:sz w:val="20"/>
                <w:szCs w:val="20"/>
                <w:lang w:bidi="en-US"/>
              </w:rPr>
              <w:t xml:space="preserve"> </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5</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lokalnym potencjale kulturowym, historycznym lub przyrodniczym – realizacja projektu bazuje lub służy zachowaniu przynajmniej dwóch rodzaj</w:t>
            </w:r>
            <w:r>
              <w:rPr>
                <w:rFonts w:asciiTheme="majorHAnsi" w:hAnsiTheme="majorHAnsi"/>
                <w:sz w:val="20"/>
                <w:szCs w:val="20"/>
                <w:lang w:bidi="en-US"/>
              </w:rPr>
              <w:t>ów</w:t>
            </w:r>
            <w:r>
              <w:rPr>
                <w:rFonts w:asciiTheme="majorHAnsi" w:hAnsiTheme="majorHAnsi"/>
                <w:sz w:val="20"/>
                <w:szCs w:val="20"/>
                <w:lang w:bidi="en-US"/>
              </w:rPr>
              <w:t xml:space="preserve"> zasobów –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r>
            <w:r>
              <w:rPr>
                <w:rFonts w:asciiTheme="majorHAnsi" w:hAnsiTheme="majorHAnsi"/>
                <w:sz w:val="20"/>
                <w:szCs w:val="20"/>
                <w:lang w:bidi="en-US"/>
              </w:rPr>
              <w:t xml:space="preserve">i załącznikach. </w:t>
            </w:r>
            <w:r>
              <w:rPr>
                <w:rFonts w:asciiTheme="majorHAnsi" w:hAnsiTheme="majorHAnsi"/>
                <w:sz w:val="20"/>
                <w:szCs w:val="20"/>
                <w:lang w:bidi="en-US"/>
              </w:rPr>
              <w:br/>
            </w:r>
            <w:r>
              <w:rPr>
                <w:rFonts w:asciiTheme="majorHAnsi" w:hAnsiTheme="majorHAnsi"/>
                <w:sz w:val="20"/>
                <w:szCs w:val="20"/>
                <w:lang w:bidi="en-US"/>
              </w:rPr>
              <w:t>5 pkt. - kryterium w pełni spełnione</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1627"/>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2</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lang w:eastAsia="ar-SA"/>
              </w:rPr>
              <w:t xml:space="preserve">ZASTOSOWANIE ROZWIĄZAŃ SPRZYJAJĄCYCH OCHRONIE ŚRODOWISKA LUB PRZECIWDZIAŁANIU </w:t>
            </w:r>
            <w:r>
              <w:rPr>
                <w:rFonts w:asciiTheme="majorHAnsi" w:hAnsiTheme="majorHAnsi" w:cs="Tahoma"/>
                <w:sz w:val="20"/>
                <w:szCs w:val="20"/>
                <w:lang w:eastAsia="ar-SA"/>
              </w:rPr>
              <w:br/>
              <w:t>ZMIANOM KLIMATU</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4</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sprzyjające ochronie środowiska lub klimatu,  tj. np. zastosowanie bardziej ekologicznych materiałów lub technologii, operacje przybliżające ich uczestnikom lub odbiorcom tematykę ochrony środowiska (w tym lokalnych zasobów) czy przeciwdziałanie zmianom klimatu.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t>
            </w:r>
            <w:r>
              <w:rPr>
                <w:rFonts w:asciiTheme="majorHAnsi" w:hAnsiTheme="majorHAnsi"/>
                <w:sz w:val="20"/>
                <w:szCs w:val="20"/>
                <w:lang w:bidi="en-US"/>
              </w:rPr>
              <w:br/>
            </w:r>
            <w:r>
              <w:rPr>
                <w:rFonts w:asciiTheme="majorHAnsi" w:hAnsiTheme="majorHAnsi"/>
                <w:sz w:val="20"/>
                <w:szCs w:val="20"/>
                <w:lang w:bidi="en-US"/>
              </w:rPr>
              <w:t>we wniosku i załącznikach.</w:t>
            </w:r>
            <w:r>
              <w:rPr>
                <w:rFonts w:asciiTheme="majorHAnsi" w:hAnsiTheme="majorHAnsi"/>
                <w:sz w:val="20"/>
                <w:szCs w:val="20"/>
                <w:lang w:bidi="en-US"/>
              </w:rPr>
              <w:br/>
              <w:t xml:space="preserve">Punkty zostaną przyznane, jeżeli wnioskodawca uwzględnił w budżecie poniesienie kosztów związanych </w:t>
            </w:r>
            <w:r>
              <w:rPr>
                <w:rFonts w:asciiTheme="majorHAnsi" w:hAnsiTheme="majorHAnsi"/>
                <w:sz w:val="20"/>
                <w:szCs w:val="20"/>
                <w:lang w:bidi="en-US"/>
              </w:rPr>
              <w:br/>
              <w:t>z zastosowaniem takich rozwiązań.</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4 pkt. - kryterium w pełni spełnione </w:t>
            </w:r>
            <w:r>
              <w:rPr>
                <w:rFonts w:asciiTheme="majorHAnsi" w:hAnsiTheme="majorHAnsi"/>
                <w:sz w:val="20"/>
                <w:szCs w:val="20"/>
                <w:lang w:bidi="en-US"/>
              </w:rPr>
              <w:b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340"/>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3</w:t>
            </w:r>
          </w:p>
        </w:tc>
        <w:tc>
          <w:tcPr>
            <w:tcW w:w="3346" w:type="dxa"/>
            <w:vAlign w:val="center"/>
          </w:tcPr>
          <w:p>
            <w:pPr>
              <w:spacing w:after="0" w:line="240" w:lineRule="auto"/>
              <w:rPr>
                <w:rFonts w:asciiTheme="majorHAnsi" w:eastAsiaTheme="minorHAnsi" w:hAnsiTheme="majorHAnsi"/>
                <w:sz w:val="20"/>
                <w:szCs w:val="20"/>
              </w:rPr>
            </w:pPr>
            <w:r>
              <w:rPr>
                <w:rFonts w:asciiTheme="majorHAnsi" w:hAnsiTheme="majorHAnsi"/>
                <w:sz w:val="20"/>
                <w:szCs w:val="20"/>
              </w:rPr>
              <w:t>OPERACJA ANGAŻUJE:</w:t>
            </w:r>
          </w:p>
          <w:p>
            <w:pPr>
              <w:pStyle w:val="Akapitzlist"/>
              <w:numPr>
                <w:ilvl w:val="0"/>
                <w:numId w:val="17"/>
              </w:numPr>
              <w:spacing w:after="0" w:line="240" w:lineRule="auto"/>
              <w:rPr>
                <w:rFonts w:asciiTheme="majorHAnsi" w:hAnsiTheme="majorHAnsi"/>
                <w:sz w:val="20"/>
                <w:szCs w:val="20"/>
              </w:rPr>
            </w:pPr>
            <w:r>
              <w:rPr>
                <w:rFonts w:asciiTheme="majorHAnsi" w:hAnsiTheme="majorHAnsi"/>
                <w:sz w:val="20"/>
                <w:szCs w:val="20"/>
              </w:rPr>
              <w:t>2 I WIĘCEJ PARTNERÓW</w:t>
            </w:r>
          </w:p>
          <w:p>
            <w:pPr>
              <w:pStyle w:val="Akapitzlist"/>
              <w:numPr>
                <w:ilvl w:val="0"/>
                <w:numId w:val="17"/>
              </w:numPr>
              <w:spacing w:after="0" w:line="240" w:lineRule="auto"/>
              <w:rPr>
                <w:rFonts w:asciiTheme="majorHAnsi" w:hAnsiTheme="majorHAnsi"/>
                <w:sz w:val="20"/>
                <w:szCs w:val="20"/>
              </w:rPr>
            </w:pPr>
            <w:r>
              <w:rPr>
                <w:rFonts w:asciiTheme="majorHAnsi" w:hAnsiTheme="majorHAnsi"/>
                <w:sz w:val="20"/>
                <w:szCs w:val="20"/>
              </w:rPr>
              <w:t>1 PARTNERA</w:t>
            </w:r>
          </w:p>
          <w:p>
            <w:pPr>
              <w:pStyle w:val="Akapitzlist"/>
              <w:numPr>
                <w:ilvl w:val="0"/>
                <w:numId w:val="17"/>
              </w:numPr>
              <w:spacing w:after="0" w:line="240" w:lineRule="auto"/>
              <w:rPr>
                <w:rFonts w:asciiTheme="majorHAnsi" w:hAnsiTheme="majorHAnsi"/>
                <w:sz w:val="20"/>
                <w:szCs w:val="20"/>
              </w:rPr>
            </w:pPr>
            <w:r>
              <w:rPr>
                <w:rFonts w:asciiTheme="majorHAnsi" w:hAnsiTheme="majorHAnsi"/>
                <w:sz w:val="20"/>
                <w:szCs w:val="20"/>
              </w:rPr>
              <w:t>NIE ANGAŻUJE PARTNERÓW</w:t>
            </w:r>
          </w:p>
          <w:p>
            <w:pPr>
              <w:snapToGrid w:val="0"/>
              <w:spacing w:after="0" w:line="240" w:lineRule="auto"/>
              <w:rPr>
                <w:rFonts w:asciiTheme="majorHAnsi" w:hAnsiTheme="majorHAnsi" w:cs="Tahoma"/>
                <w:sz w:val="20"/>
                <w:szCs w:val="20"/>
                <w:lang w:eastAsia="ar-SA"/>
              </w:rPr>
            </w:pPr>
            <w:r>
              <w:rPr>
                <w:rFonts w:asciiTheme="majorHAnsi" w:hAnsiTheme="majorHAnsi"/>
                <w:sz w:val="20"/>
                <w:szCs w:val="20"/>
              </w:rPr>
              <w:t>UDZIAŁ PARTERÓW ZOSTAŁ JASNO OKREŚLONY (UMOWA PARTNERSKA)</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4</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2</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Udział parterów w realizacji projektu został jasno określony (umowa partnerska) </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r>
            <w:r>
              <w:rPr>
                <w:rFonts w:asciiTheme="majorHAnsi" w:hAnsiTheme="majorHAnsi"/>
                <w:sz w:val="20"/>
                <w:szCs w:val="20"/>
                <w:lang w:bidi="en-US"/>
              </w:rPr>
              <w:t xml:space="preserve">i załącznikach. </w:t>
            </w:r>
            <w:r>
              <w:rPr>
                <w:rFonts w:asciiTheme="majorHAnsi" w:hAnsiTheme="majorHAnsi"/>
                <w:sz w:val="20"/>
                <w:szCs w:val="20"/>
                <w:lang w:bidi="en-US"/>
              </w:rPr>
              <w:br/>
            </w:r>
            <w:r>
              <w:rPr>
                <w:rFonts w:asciiTheme="majorHAnsi" w:hAnsiTheme="majorHAnsi"/>
                <w:sz w:val="20"/>
                <w:szCs w:val="20"/>
                <w:lang w:bidi="en-US"/>
              </w:rPr>
              <w:t xml:space="preserve">4 pkt. – zaangażowanie 2 i więcej partnerów </w:t>
            </w:r>
            <w:r>
              <w:rPr>
                <w:rFonts w:asciiTheme="majorHAnsi" w:hAnsiTheme="majorHAnsi"/>
                <w:sz w:val="20"/>
                <w:szCs w:val="20"/>
                <w:lang w:bidi="en-US"/>
              </w:rPr>
              <w:br/>
              <w:t>2 pkt. – zaangażowanie 1 partnera</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0 pkt. – brak partnera lub brak umów potwierdzających udział partnera</w:t>
            </w:r>
          </w:p>
        </w:tc>
      </w:tr>
      <w:tr>
        <w:trPr>
          <w:trHeight w:val="1731"/>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4</w:t>
            </w:r>
          </w:p>
        </w:tc>
        <w:tc>
          <w:tcPr>
            <w:tcW w:w="3346" w:type="dxa"/>
            <w:vAlign w:val="center"/>
          </w:tcPr>
          <w:p>
            <w:pPr>
              <w:spacing w:after="0" w:line="240" w:lineRule="auto"/>
              <w:rPr>
                <w:rFonts w:asciiTheme="majorHAnsi" w:hAnsiTheme="majorHAnsi" w:cstheme="minorHAnsi"/>
                <w:sz w:val="20"/>
                <w:szCs w:val="20"/>
              </w:rPr>
            </w:pPr>
            <w:r>
              <w:rPr>
                <w:rFonts w:asciiTheme="majorHAnsi" w:hAnsiTheme="majorHAnsi" w:cs="Tahoma"/>
                <w:sz w:val="20"/>
                <w:szCs w:val="20"/>
              </w:rPr>
              <w:t xml:space="preserve">UDZIAŁ W OPERACJI OSÓB </w:t>
            </w:r>
            <w:r>
              <w:rPr>
                <w:rFonts w:asciiTheme="majorHAnsi" w:hAnsiTheme="majorHAnsi" w:cs="Tahoma"/>
                <w:sz w:val="20"/>
                <w:szCs w:val="20"/>
              </w:rPr>
              <w:br/>
              <w:t>Z GRUP DEFAWORYZOWANYCH</w:t>
            </w:r>
            <w:r>
              <w:rPr>
                <w:rFonts w:asciiTheme="majorHAnsi" w:hAnsiTheme="majorHAnsi" w:cstheme="minorHAnsi"/>
                <w:sz w:val="20"/>
                <w:szCs w:val="20"/>
              </w:rPr>
              <w:t xml:space="preserve"> </w:t>
            </w:r>
          </w:p>
          <w:p>
            <w:pPr>
              <w:spacing w:after="0" w:line="240" w:lineRule="auto"/>
              <w:rPr>
                <w:rFonts w:asciiTheme="majorHAnsi" w:hAnsiTheme="majorHAnsi"/>
                <w:sz w:val="20"/>
                <w:szCs w:val="20"/>
                <w:lang w:bidi="en-US"/>
              </w:rPr>
            </w:pPr>
          </w:p>
        </w:tc>
        <w:tc>
          <w:tcPr>
            <w:tcW w:w="992" w:type="dxa"/>
            <w:vAlign w:val="center"/>
          </w:tcPr>
          <w:p>
            <w:pPr>
              <w:jc w:val="center"/>
              <w:rPr>
                <w:rFonts w:asciiTheme="majorHAnsi" w:hAnsiTheme="majorHAnsi"/>
                <w:lang w:bidi="en-US"/>
              </w:rPr>
            </w:pPr>
            <w:r>
              <w:rPr>
                <w:rFonts w:asciiTheme="majorHAnsi" w:hAnsiTheme="majorHAnsi"/>
                <w:lang w:bidi="en-US"/>
              </w:rPr>
              <w:t>3</w:t>
            </w:r>
          </w:p>
          <w:p>
            <w:pPr>
              <w:jc w:val="center"/>
              <w:rPr>
                <w:rFonts w:asciiTheme="majorHAnsi" w:hAnsiTheme="majorHAnsi"/>
                <w:lang w:bidi="en-US"/>
              </w:rPr>
            </w:pPr>
            <w:r>
              <w:rPr>
                <w:rFonts w:asciiTheme="majorHAnsi" w:hAnsiTheme="majorHAnsi"/>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angażujące do realizacji przedstawicieli z grup </w:t>
            </w:r>
            <w:proofErr w:type="spellStart"/>
            <w:r>
              <w:rPr>
                <w:rFonts w:asciiTheme="majorHAnsi" w:hAnsiTheme="majorHAnsi"/>
                <w:sz w:val="20"/>
                <w:szCs w:val="20"/>
                <w:lang w:bidi="en-US"/>
              </w:rPr>
              <w:t>defaworyzowanych</w:t>
            </w:r>
            <w:proofErr w:type="spellEnd"/>
            <w:r>
              <w:rPr>
                <w:rFonts w:asciiTheme="majorHAnsi" w:hAnsiTheme="majorHAnsi"/>
                <w:sz w:val="20"/>
                <w:szCs w:val="20"/>
                <w:lang w:bidi="en-US"/>
              </w:rPr>
              <w:t xml:space="preserve">, lub przewiduje ich jako odbiorców operacji.  (Do grupy </w:t>
            </w:r>
            <w:proofErr w:type="spellStart"/>
            <w:r>
              <w:rPr>
                <w:rFonts w:asciiTheme="majorHAnsi" w:hAnsiTheme="majorHAnsi"/>
                <w:sz w:val="20"/>
                <w:szCs w:val="20"/>
                <w:lang w:bidi="en-US"/>
              </w:rPr>
              <w:t>defaworyzowanej</w:t>
            </w:r>
            <w:proofErr w:type="spellEnd"/>
            <w:r>
              <w:rPr>
                <w:rFonts w:asciiTheme="majorHAnsi" w:hAnsiTheme="majorHAnsi"/>
                <w:sz w:val="20"/>
                <w:szCs w:val="20"/>
                <w:lang w:bidi="en-US"/>
              </w:rPr>
              <w:t xml:space="preserve"> wg LSR zaliczamy: </w:t>
            </w:r>
            <w:r>
              <w:rPr>
                <w:rFonts w:asciiTheme="majorHAnsi" w:hAnsiTheme="majorHAnsi"/>
                <w:sz w:val="20"/>
                <w:szCs w:val="20"/>
                <w:lang w:bidi="en-US"/>
              </w:rPr>
              <w:t>Osoby bezrobotne,</w:t>
            </w:r>
            <w:r>
              <w:rPr>
                <w:rFonts w:asciiTheme="majorHAnsi" w:hAnsiTheme="majorHAnsi"/>
                <w:sz w:val="20"/>
                <w:szCs w:val="20"/>
                <w:lang w:bidi="en-US"/>
              </w:rPr>
              <w:t xml:space="preserve">  </w:t>
            </w:r>
            <w:r>
              <w:rPr>
                <w:rFonts w:asciiTheme="majorHAnsi" w:hAnsiTheme="majorHAnsi"/>
                <w:sz w:val="20"/>
                <w:szCs w:val="20"/>
                <w:lang w:bidi="en-US"/>
              </w:rPr>
              <w:t xml:space="preserve">Osoby </w:t>
            </w:r>
            <w:r>
              <w:rPr>
                <w:rFonts w:asciiTheme="majorHAnsi" w:hAnsiTheme="majorHAnsi"/>
                <w:sz w:val="20"/>
                <w:szCs w:val="20"/>
                <w:lang w:bidi="en-US"/>
              </w:rPr>
              <w:t xml:space="preserve">do </w:t>
            </w:r>
            <w:r>
              <w:rPr>
                <w:rFonts w:asciiTheme="majorHAnsi" w:hAnsiTheme="majorHAnsi"/>
                <w:sz w:val="20"/>
                <w:szCs w:val="20"/>
                <w:lang w:bidi="en-US"/>
              </w:rPr>
              <w:t>25</w:t>
            </w:r>
            <w:r>
              <w:rPr>
                <w:rFonts w:asciiTheme="majorHAnsi" w:hAnsiTheme="majorHAnsi"/>
                <w:sz w:val="20"/>
                <w:szCs w:val="20"/>
                <w:lang w:bidi="en-US"/>
              </w:rPr>
              <w:t xml:space="preserve"> roku życia - osoby młode wkraczające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rynek pracy/ Osoby pow. 50 roku życia/ Osoby korzystające z pomocy społecznej z powodu ubóstwa)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3 pkt. - kryterium spełnione / 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p>
            <w:pPr>
              <w:spacing w:after="0" w:line="240" w:lineRule="auto"/>
              <w:jc w:val="center"/>
              <w:rPr>
                <w:rFonts w:ascii="Arial" w:hAnsi="Arial" w:cs="Arial"/>
                <w:sz w:val="16"/>
                <w:szCs w:val="16"/>
                <w:lang w:bidi="en-US"/>
              </w:rPr>
            </w:pPr>
          </w:p>
        </w:tc>
      </w:tr>
      <w:tr>
        <w:trPr>
          <w:trHeight w:val="2688"/>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lastRenderedPageBreak/>
              <w:t>5</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WNIOSKODAWCA SKORZYSTAŁ  JUŻ Z DOFINANSOWANIA W RAMACH GRANTÓW LGD W OKRESIE PROGRAMOWANIA PROW 2014-2020</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Nie – 3</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Tak – 0</w:t>
            </w:r>
          </w:p>
          <w:p>
            <w:pPr>
              <w:spacing w:after="0" w:line="240" w:lineRule="auto"/>
              <w:jc w:val="center"/>
              <w:rPr>
                <w:rFonts w:asciiTheme="majorHAnsi" w:hAnsiTheme="majorHAnsi"/>
                <w:sz w:val="20"/>
                <w:szCs w:val="20"/>
                <w:lang w:bidi="en-US"/>
              </w:rPr>
            </w:pPr>
          </w:p>
        </w:tc>
        <w:tc>
          <w:tcPr>
            <w:tcW w:w="9830" w:type="dxa"/>
            <w:vAlign w:val="center"/>
          </w:tcPr>
          <w:p>
            <w:pPr>
              <w:spacing w:after="0" w:line="240" w:lineRule="auto"/>
              <w:jc w:val="center"/>
              <w:rPr>
                <w:rFonts w:asciiTheme="majorHAnsi" w:hAnsiTheme="majorHAnsi"/>
                <w:sz w:val="20"/>
                <w:szCs w:val="20"/>
                <w:lang w:bidi="en-US"/>
              </w:rPr>
            </w:pP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będą realizowane przez nowych Wnioskodawców w jednym okresie programowania, aby dać możliwość skorzystania z dofinansowania różnym podmiotom starającym się o wsparcie na obszarze LGD.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t>
            </w:r>
            <w:r>
              <w:rPr>
                <w:rFonts w:asciiTheme="majorHAnsi" w:hAnsiTheme="majorHAnsi"/>
                <w:sz w:val="20"/>
                <w:szCs w:val="20"/>
                <w:lang w:bidi="en-US"/>
              </w:rPr>
              <w:br/>
            </w:r>
            <w:r>
              <w:rPr>
                <w:rFonts w:asciiTheme="majorHAnsi" w:hAnsiTheme="majorHAnsi"/>
                <w:sz w:val="20"/>
                <w:szCs w:val="20"/>
                <w:lang w:bidi="en-US"/>
              </w:rPr>
              <w:t xml:space="preserve">we wniosku i załącznikach. </w:t>
            </w:r>
            <w:r>
              <w:rPr>
                <w:rFonts w:asciiTheme="majorHAnsi" w:hAnsiTheme="majorHAnsi"/>
                <w:sz w:val="20"/>
                <w:szCs w:val="20"/>
                <w:lang w:bidi="en-US"/>
              </w:rPr>
              <w:br/>
            </w:r>
            <w:r>
              <w:rPr>
                <w:rFonts w:asciiTheme="majorHAnsi" w:hAnsiTheme="majorHAnsi"/>
                <w:sz w:val="20"/>
                <w:szCs w:val="20"/>
                <w:lang w:bidi="en-US"/>
              </w:rPr>
              <w:t xml:space="preserve">3 pkt. - kryterium spełnione – wnioskodawca nie skorzystał z pomocy (nie został wybrany do dofinansowania </w:t>
            </w:r>
            <w:r>
              <w:rPr>
                <w:rFonts w:asciiTheme="majorHAnsi" w:hAnsiTheme="majorHAnsi"/>
                <w:sz w:val="20"/>
                <w:szCs w:val="20"/>
                <w:lang w:bidi="en-US"/>
              </w:rPr>
              <w:br/>
              <w:t>w ramach wcześniejszego naboru, nie ma aktualnie podpisanej umowy na realizację grantu, nie otrzymał środków w ramach działania w obecnym okresie programowania)</w:t>
            </w:r>
            <w:r>
              <w:rPr>
                <w:rFonts w:asciiTheme="majorHAnsi" w:hAnsiTheme="majorHAnsi"/>
                <w:sz w:val="20"/>
                <w:szCs w:val="20"/>
                <w:lang w:bidi="en-US"/>
              </w:rPr>
              <w:br/>
              <w:t>0 pkt. – wnioskodawca skorzystał z pomocy (został wybrany do dofinansowania w ramach wcześniejszego naboru, ma aktualnie podpisaną umowę na realizację grantu lub otrzymał środki w ramach działania)</w:t>
            </w:r>
          </w:p>
        </w:tc>
      </w:tr>
      <w:tr>
        <w:trPr>
          <w:trHeight w:val="1696"/>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6</w:t>
            </w:r>
          </w:p>
        </w:tc>
        <w:tc>
          <w:tcPr>
            <w:tcW w:w="3346" w:type="dxa"/>
            <w:vAlign w:val="center"/>
          </w:tcPr>
          <w:p>
            <w:pPr>
              <w:spacing w:after="0" w:line="240" w:lineRule="auto"/>
              <w:rPr>
                <w:rFonts w:asciiTheme="majorHAnsi" w:eastAsiaTheme="minorHAnsi" w:hAnsiTheme="majorHAnsi"/>
                <w:sz w:val="20"/>
                <w:szCs w:val="20"/>
              </w:rPr>
            </w:pPr>
            <w:r>
              <w:rPr>
                <w:rFonts w:asciiTheme="majorHAnsi" w:hAnsiTheme="majorHAnsi"/>
                <w:sz w:val="20"/>
                <w:szCs w:val="20"/>
              </w:rPr>
              <w:t>WNIOSKODAWCA WYKORZYSTUJE LOKALNE ZASOBY:</w:t>
            </w:r>
          </w:p>
          <w:p>
            <w:pPr>
              <w:pStyle w:val="Akapitzlist"/>
              <w:numPr>
                <w:ilvl w:val="1"/>
                <w:numId w:val="18"/>
              </w:numPr>
              <w:tabs>
                <w:tab w:val="clear" w:pos="1440"/>
                <w:tab w:val="num" w:pos="403"/>
              </w:tabs>
              <w:autoSpaceDE w:val="0"/>
              <w:autoSpaceDN w:val="0"/>
              <w:spacing w:after="0" w:line="240" w:lineRule="auto"/>
              <w:ind w:left="403" w:hanging="283"/>
              <w:rPr>
                <w:rFonts w:asciiTheme="majorHAnsi" w:hAnsiTheme="majorHAnsi"/>
                <w:sz w:val="20"/>
                <w:szCs w:val="20"/>
              </w:rPr>
            </w:pPr>
            <w:r>
              <w:rPr>
                <w:rFonts w:asciiTheme="majorHAnsi" w:hAnsiTheme="majorHAnsi"/>
                <w:sz w:val="20"/>
                <w:szCs w:val="20"/>
              </w:rPr>
              <w:t>CAŁEGO OBSZARU LGD</w:t>
            </w:r>
            <w:r>
              <w:rPr>
                <w:rFonts w:asciiTheme="majorHAnsi" w:hAnsiTheme="majorHAnsi"/>
                <w:sz w:val="20"/>
                <w:szCs w:val="20"/>
              </w:rPr>
              <w:br/>
              <w:t>(5 GMIN)</w:t>
            </w:r>
          </w:p>
          <w:p>
            <w:pPr>
              <w:pStyle w:val="Akapitzlist"/>
              <w:numPr>
                <w:ilvl w:val="1"/>
                <w:numId w:val="18"/>
              </w:numPr>
              <w:tabs>
                <w:tab w:val="clear" w:pos="1440"/>
                <w:tab w:val="num" w:pos="403"/>
              </w:tabs>
              <w:autoSpaceDE w:val="0"/>
              <w:autoSpaceDN w:val="0"/>
              <w:spacing w:after="0" w:line="240" w:lineRule="auto"/>
              <w:ind w:left="403" w:hanging="283"/>
              <w:rPr>
                <w:rFonts w:asciiTheme="majorHAnsi" w:hAnsiTheme="majorHAnsi"/>
                <w:sz w:val="20"/>
                <w:szCs w:val="20"/>
              </w:rPr>
            </w:pPr>
            <w:r>
              <w:rPr>
                <w:rFonts w:asciiTheme="majorHAnsi" w:hAnsiTheme="majorHAnsi"/>
                <w:sz w:val="20"/>
                <w:szCs w:val="20"/>
              </w:rPr>
              <w:t>OBSZARU DWÓCH GMIN</w:t>
            </w:r>
          </w:p>
          <w:p>
            <w:pPr>
              <w:pStyle w:val="Akapitzlist"/>
              <w:numPr>
                <w:ilvl w:val="1"/>
                <w:numId w:val="18"/>
              </w:numPr>
              <w:tabs>
                <w:tab w:val="clear" w:pos="1440"/>
                <w:tab w:val="num" w:pos="403"/>
              </w:tabs>
              <w:autoSpaceDE w:val="0"/>
              <w:autoSpaceDN w:val="0"/>
              <w:spacing w:after="0" w:line="240" w:lineRule="auto"/>
              <w:ind w:left="403" w:hanging="283"/>
              <w:rPr>
                <w:rFonts w:asciiTheme="majorHAnsi" w:hAnsiTheme="majorHAnsi"/>
                <w:sz w:val="20"/>
                <w:szCs w:val="20"/>
              </w:rPr>
            </w:pPr>
            <w:r>
              <w:rPr>
                <w:rFonts w:asciiTheme="majorHAnsi" w:hAnsiTheme="majorHAnsi"/>
                <w:sz w:val="20"/>
                <w:szCs w:val="20"/>
              </w:rPr>
              <w:t>OBSZARU JEDNEJ GMINY  </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4</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2</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będą realizowane na większym obszarze </w:t>
            </w:r>
          </w:p>
          <w:p>
            <w:pPr>
              <w:spacing w:after="0" w:line="240" w:lineRule="auto"/>
              <w:jc w:val="center"/>
              <w:rPr>
                <w:rFonts w:asciiTheme="majorHAnsi" w:hAnsiTheme="majorHAnsi"/>
                <w:sz w:val="20"/>
                <w:szCs w:val="20"/>
                <w:lang w:bidi="en-US"/>
              </w:rPr>
            </w:pPr>
            <w:bookmarkStart w:id="0" w:name="_GoBack"/>
            <w:bookmarkEnd w:id="0"/>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r>
            <w:r>
              <w:rPr>
                <w:rFonts w:asciiTheme="majorHAnsi" w:hAnsiTheme="majorHAnsi"/>
                <w:sz w:val="20"/>
                <w:szCs w:val="20"/>
                <w:lang w:bidi="en-US"/>
              </w:rPr>
              <w:t xml:space="preserve">i załącznikach. </w:t>
            </w:r>
            <w:r>
              <w:rPr>
                <w:rFonts w:asciiTheme="majorHAnsi" w:hAnsiTheme="majorHAnsi"/>
                <w:sz w:val="20"/>
                <w:szCs w:val="20"/>
                <w:lang w:bidi="en-US"/>
              </w:rPr>
              <w:br/>
              <w:t>4 pkt. – wykorzystanie zasobów znajdujących się na terenie całego obszaru LGD</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2 pkt. – wykorzystanie zasobów znajdujących się na terenie co najmniej dwóch Gmin obszaru LGD</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 pkt. – wykorzystanie zasobów znajdujących się na obszarze wyłącznie jednej Gminy lub niewykorzystywanie zasobów żadnej z Gmin obszaru LGD</w:t>
            </w:r>
          </w:p>
        </w:tc>
      </w:tr>
      <w:tr>
        <w:trPr>
          <w:trHeight w:val="2966"/>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7</w:t>
            </w:r>
          </w:p>
        </w:tc>
        <w:tc>
          <w:tcPr>
            <w:tcW w:w="3346" w:type="dxa"/>
            <w:vAlign w:val="center"/>
          </w:tcPr>
          <w:p>
            <w:pPr>
              <w:snapToGrid w:val="0"/>
              <w:spacing w:after="0" w:line="240" w:lineRule="auto"/>
              <w:rPr>
                <w:rFonts w:asciiTheme="majorHAnsi" w:hAnsiTheme="majorHAnsi" w:cs="Tahoma"/>
                <w:sz w:val="20"/>
                <w:szCs w:val="20"/>
                <w:lang w:eastAsia="ar-SA"/>
              </w:rPr>
            </w:pPr>
            <w:r>
              <w:rPr>
                <w:rFonts w:asciiTheme="majorHAnsi" w:hAnsiTheme="majorHAnsi"/>
                <w:sz w:val="20"/>
                <w:szCs w:val="20"/>
              </w:rPr>
              <w:t xml:space="preserve">WNIOSKODAWCA ZOBOWIĄZUJE SIĘ DO ROZPROPAGOWANIA ŹRÓDŁA FINANSOWANIA OPERACJI, W SZCZEGÓLNOŚCI </w:t>
            </w:r>
            <w:r>
              <w:rPr>
                <w:rFonts w:asciiTheme="majorHAnsi" w:hAnsiTheme="majorHAnsi"/>
                <w:sz w:val="20"/>
                <w:szCs w:val="20"/>
              </w:rPr>
              <w:br/>
              <w:t xml:space="preserve">DO ZAMIESZCZENIA LOGOTYPU LGD ORAZ INNYCH ZGODNIE </w:t>
            </w:r>
            <w:r>
              <w:rPr>
                <w:rFonts w:asciiTheme="majorHAnsi" w:hAnsiTheme="majorHAnsi"/>
                <w:sz w:val="20"/>
                <w:szCs w:val="20"/>
              </w:rPr>
              <w:br/>
              <w:t>Z KSIĘGĄ WIZUALIZACJI WE WSZYSTKICH MATERIAŁACH POWSTAJĄCYCH W WYNIKU REALIZACJI PROJEKTU (WYDAWNICTWA, OZNAKOWANIE TABLICAMI INFORMACYJNYMI ITP.)</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4</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w:t>
            </w:r>
            <w:proofErr w:type="spellStart"/>
            <w:r>
              <w:rPr>
                <w:rFonts w:asciiTheme="majorHAnsi" w:hAnsiTheme="majorHAnsi"/>
                <w:sz w:val="20"/>
                <w:szCs w:val="20"/>
                <w:lang w:bidi="en-US"/>
              </w:rPr>
              <w:t>Sowiogórskie</w:t>
            </w:r>
            <w:proofErr w:type="spellEnd"/>
            <w:r>
              <w:rPr>
                <w:rFonts w:asciiTheme="majorHAnsi" w:hAnsiTheme="majorHAnsi"/>
                <w:sz w:val="20"/>
                <w:szCs w:val="20"/>
                <w:lang w:bidi="en-US"/>
              </w:rPr>
              <w:t xml:space="preserve">” </w:t>
            </w:r>
            <w:r>
              <w:rPr>
                <w:rFonts w:asciiTheme="majorHAnsi" w:hAnsiTheme="majorHAnsi"/>
                <w:sz w:val="20"/>
                <w:szCs w:val="20"/>
                <w:lang w:bidi="en-US"/>
              </w:rPr>
              <w:br/>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r>
            <w:r>
              <w:rPr>
                <w:rFonts w:asciiTheme="majorHAnsi" w:hAnsiTheme="majorHAnsi"/>
                <w:sz w:val="20"/>
                <w:szCs w:val="20"/>
                <w:lang w:bidi="en-US"/>
              </w:rPr>
              <w:t>i załącznikach, mające odzwierciedlenie w kosztach</w:t>
            </w:r>
            <w:r>
              <w:rPr>
                <w:rFonts w:asciiTheme="majorHAnsi" w:hAnsiTheme="majorHAnsi"/>
                <w:sz w:val="20"/>
                <w:szCs w:val="20"/>
                <w:lang w:bidi="en-US"/>
              </w:rPr>
              <w:br/>
            </w:r>
            <w:r>
              <w:rPr>
                <w:rFonts w:asciiTheme="majorHAnsi" w:hAnsiTheme="majorHAnsi"/>
                <w:sz w:val="20"/>
                <w:szCs w:val="20"/>
                <w:lang w:bidi="en-US"/>
              </w:rPr>
              <w:t>4 pkt. - kryterium spełnione</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1690"/>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8</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sz w:val="20"/>
                <w:szCs w:val="20"/>
              </w:rPr>
              <w:t xml:space="preserve">WNIOSKODAWCA ZAŁOŻYŁ </w:t>
            </w:r>
            <w:r>
              <w:rPr>
                <w:rFonts w:asciiTheme="majorHAnsi" w:hAnsiTheme="majorHAnsi"/>
                <w:sz w:val="20"/>
                <w:szCs w:val="20"/>
              </w:rPr>
              <w:br/>
              <w:t>W PROJEKCIE ELEMENT TRWAŁY, POZOSTAJĄCY PO WYKONANIU PROJEKTU</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5</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po zakończeniu projektu element trwały. Projekt ma zaplanowane </w:t>
            </w:r>
            <w:r>
              <w:rPr>
                <w:rFonts w:asciiTheme="majorHAnsi" w:hAnsiTheme="majorHAnsi"/>
                <w:sz w:val="20"/>
                <w:szCs w:val="20"/>
                <w:lang w:bidi="en-US"/>
              </w:rPr>
              <w:br/>
              <w:t>w zadaniach lub budżecie narzędzia służące do realizacji tego zadnia operacji wraz ze wskazaniem i logicznym oraz przekonującym uzasadnieniem trwałości</w:t>
            </w:r>
            <w:r>
              <w:rPr>
                <w:rFonts w:asciiTheme="majorHAnsi" w:hAnsiTheme="majorHAnsi"/>
                <w:sz w:val="20"/>
                <w:szCs w:val="20"/>
                <w:lang w:bidi="en-US"/>
              </w:rPr>
              <w:t xml:space="preserve"> oraz ma odzwierciedlenie w kosztach.</w:t>
            </w:r>
            <w:r>
              <w:rPr>
                <w:rFonts w:asciiTheme="majorHAnsi" w:hAnsiTheme="majorHAnsi"/>
                <w:sz w:val="20"/>
                <w:szCs w:val="20"/>
                <w:lang w:bidi="en-US"/>
              </w:rPr>
              <w:t xml:space="preserve"> </w:t>
            </w:r>
            <w:r>
              <w:rPr>
                <w:rFonts w:asciiTheme="majorHAnsi" w:hAnsiTheme="majorHAnsi"/>
                <w:sz w:val="20"/>
                <w:szCs w:val="20"/>
                <w:lang w:bidi="en-US"/>
              </w:rPr>
              <w:br/>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 </w:t>
            </w:r>
            <w:r>
              <w:rPr>
                <w:rFonts w:asciiTheme="majorHAnsi" w:hAnsiTheme="majorHAnsi"/>
                <w:sz w:val="20"/>
                <w:szCs w:val="20"/>
                <w:lang w:bidi="en-US"/>
              </w:rPr>
              <w:br/>
            </w:r>
            <w:r>
              <w:rPr>
                <w:rFonts w:asciiTheme="majorHAnsi" w:hAnsiTheme="majorHAnsi"/>
                <w:sz w:val="20"/>
                <w:szCs w:val="20"/>
                <w:lang w:bidi="en-US"/>
              </w:rPr>
              <w:t>5 pkt. - kryterium spełnione</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1829"/>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lastRenderedPageBreak/>
              <w:t>9</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cs="Tahoma"/>
                <w:sz w:val="20"/>
                <w:szCs w:val="20"/>
                <w:lang w:eastAsia="ar-SA"/>
              </w:rPr>
              <w:t xml:space="preserve">OPERACJA PRZYCZYNIA SIĘ BEZPOŚREDNIO DO ZWIĘKSZENIA ATRAKCYJNOŚCI TURYSTYCZNEJ OBSZARU LGD PARTNERSTWO SOWIOGÓRSKIE </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5</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które mają wpływa na przyczynienie się do zwiększenia atrakcyjności obszaru poprzez </w:t>
            </w:r>
            <w:r>
              <w:rPr>
                <w:rFonts w:asciiTheme="majorHAnsi" w:hAnsiTheme="majorHAnsi"/>
                <w:sz w:val="20"/>
                <w:szCs w:val="20"/>
                <w:lang w:bidi="en-US"/>
              </w:rPr>
              <w:br/>
              <w:t xml:space="preserve">jego promocję (z wykorzystanie marki Gór Sowich) i podejmowanie innych działań zachęcających turystów </w:t>
            </w:r>
            <w:r>
              <w:rPr>
                <w:rFonts w:asciiTheme="majorHAnsi" w:hAnsiTheme="majorHAnsi"/>
                <w:sz w:val="20"/>
                <w:szCs w:val="20"/>
                <w:lang w:bidi="en-US"/>
              </w:rPr>
              <w:br/>
              <w:t xml:space="preserve">do odwiedzania regionu – korzystania z walorów, usług i innego rodzaju ofert dotyczących aktywnej </w:t>
            </w:r>
            <w:r>
              <w:rPr>
                <w:rFonts w:asciiTheme="majorHAnsi" w:hAnsiTheme="majorHAnsi"/>
                <w:sz w:val="20"/>
                <w:szCs w:val="20"/>
                <w:lang w:bidi="en-US"/>
              </w:rPr>
              <w:br/>
              <w:t xml:space="preserve">i atrakcyjnej formy spędzania czasu. Projekt ma zaplanowane  lub budżecie </w:t>
            </w:r>
            <w:r>
              <w:rPr>
                <w:rFonts w:asciiTheme="majorHAnsi" w:hAnsiTheme="majorHAnsi"/>
                <w:sz w:val="20"/>
                <w:szCs w:val="20"/>
                <w:lang w:bidi="en-US"/>
              </w:rPr>
              <w:t xml:space="preserve">środki </w:t>
            </w:r>
            <w:r>
              <w:rPr>
                <w:rFonts w:asciiTheme="majorHAnsi" w:hAnsiTheme="majorHAnsi"/>
                <w:sz w:val="20"/>
                <w:szCs w:val="20"/>
                <w:lang w:bidi="en-US"/>
              </w:rPr>
              <w:t xml:space="preserve">służące </w:t>
            </w:r>
            <w:r>
              <w:rPr>
                <w:rFonts w:asciiTheme="majorHAnsi" w:hAnsiTheme="majorHAnsi"/>
                <w:sz w:val="20"/>
                <w:szCs w:val="20"/>
                <w:lang w:bidi="en-US"/>
              </w:rPr>
              <w:br/>
              <w:t xml:space="preserve">do realizacji operacji. </w:t>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i załącznikach.</w:t>
            </w:r>
            <w:r>
              <w:rPr>
                <w:rFonts w:asciiTheme="majorHAnsi" w:hAnsiTheme="majorHAnsi"/>
                <w:sz w:val="20"/>
                <w:szCs w:val="20"/>
                <w:lang w:bidi="en-US"/>
              </w:rPr>
              <w:br/>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5 pkt. - kryterium spełnione</w:t>
            </w:r>
          </w:p>
          <w:p>
            <w:pPr>
              <w:spacing w:after="0" w:line="240" w:lineRule="auto"/>
              <w:jc w:val="center"/>
              <w:rPr>
                <w:rFonts w:asciiTheme="majorHAnsi" w:hAnsiTheme="majorHAnsi"/>
                <w:strike/>
                <w:sz w:val="20"/>
                <w:szCs w:val="20"/>
                <w:lang w:bidi="en-US"/>
              </w:rPr>
            </w:pPr>
            <w:r>
              <w:rPr>
                <w:rFonts w:asciiTheme="majorHAnsi" w:hAnsiTheme="majorHAnsi"/>
                <w:sz w:val="20"/>
                <w:szCs w:val="20"/>
                <w:lang w:bidi="en-US"/>
              </w:rPr>
              <w:t>0 pkt. -</w:t>
            </w:r>
            <w:r>
              <w:rPr>
                <w:rFonts w:asciiTheme="majorHAnsi" w:hAnsiTheme="majorHAnsi"/>
                <w:sz w:val="20"/>
                <w:szCs w:val="20"/>
                <w:lang w:bidi="en-US"/>
              </w:rPr>
              <w:t xml:space="preserve"> </w:t>
            </w:r>
            <w:r>
              <w:rPr>
                <w:rFonts w:asciiTheme="majorHAnsi" w:hAnsiTheme="majorHAnsi"/>
                <w:sz w:val="20"/>
                <w:szCs w:val="20"/>
                <w:lang w:bidi="en-US"/>
              </w:rPr>
              <w:t>kryterium niespełnione</w:t>
            </w:r>
          </w:p>
        </w:tc>
      </w:tr>
      <w:tr>
        <w:trPr>
          <w:trHeight w:val="3316"/>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10</w:t>
            </w:r>
          </w:p>
        </w:tc>
        <w:tc>
          <w:tcPr>
            <w:tcW w:w="3346" w:type="dxa"/>
            <w:vAlign w:val="center"/>
          </w:tcPr>
          <w:p>
            <w:pPr>
              <w:spacing w:after="0" w:line="240" w:lineRule="auto"/>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992" w:type="dxa"/>
            <w:vAlign w:val="center"/>
          </w:tcPr>
          <w:p>
            <w:pPr>
              <w:spacing w:after="0" w:line="240" w:lineRule="auto"/>
              <w:jc w:val="center"/>
              <w:rPr>
                <w:rFonts w:asciiTheme="majorHAnsi" w:hAnsiTheme="majorHAnsi"/>
                <w:lang w:bidi="en-US"/>
              </w:rPr>
            </w:pPr>
            <w:r>
              <w:rPr>
                <w:rFonts w:asciiTheme="majorHAnsi" w:hAnsiTheme="majorHAnsi"/>
                <w:lang w:bidi="en-US"/>
              </w:rPr>
              <w:t>5</w:t>
            </w:r>
          </w:p>
          <w:p>
            <w:pPr>
              <w:spacing w:after="0" w:line="240" w:lineRule="auto"/>
              <w:jc w:val="center"/>
              <w:rPr>
                <w:rFonts w:asciiTheme="majorHAnsi" w:hAnsiTheme="majorHAnsi"/>
                <w:lang w:bidi="en-US"/>
              </w:rPr>
            </w:pPr>
            <w:r>
              <w:rPr>
                <w:rFonts w:asciiTheme="majorHAnsi" w:hAnsiTheme="majorHAnsi"/>
                <w:lang w:bidi="en-US"/>
              </w:rPr>
              <w:t>3</w:t>
            </w:r>
          </w:p>
          <w:p>
            <w:pPr>
              <w:spacing w:after="0" w:line="240" w:lineRule="auto"/>
              <w:jc w:val="center"/>
              <w:rPr>
                <w:rFonts w:asciiTheme="majorHAnsi" w:hAnsiTheme="majorHAnsi"/>
                <w:lang w:bidi="en-US"/>
              </w:rPr>
            </w:pPr>
            <w:r>
              <w:rPr>
                <w:rFonts w:asciiTheme="majorHAnsi" w:hAnsiTheme="majorHAnsi"/>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t>i załącznikach.</w:t>
            </w:r>
            <w:r>
              <w:rPr>
                <w:rFonts w:asciiTheme="majorHAnsi" w:hAnsiTheme="majorHAnsi"/>
                <w:sz w:val="20"/>
                <w:szCs w:val="20"/>
                <w:lang w:bidi="en-US"/>
              </w:rPr>
              <w:t xml:space="preserve"> </w:t>
            </w:r>
            <w:r>
              <w:rPr>
                <w:rFonts w:asciiTheme="majorHAnsi" w:hAnsiTheme="majorHAnsi"/>
                <w:sz w:val="20"/>
                <w:szCs w:val="20"/>
                <w:lang w:bidi="en-US"/>
              </w:rPr>
              <w:t xml:space="preserve"> </w:t>
            </w:r>
            <w:r>
              <w:rPr>
                <w:rFonts w:asciiTheme="majorHAnsi" w:hAnsiTheme="majorHAnsi"/>
                <w:sz w:val="20"/>
                <w:szCs w:val="20"/>
                <w:lang w:bidi="en-US"/>
              </w:rPr>
              <w:t>(kryterium uznane za spełnione jeżeli:</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  podpis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liście obecności </w:t>
            </w:r>
            <w:r>
              <w:rPr>
                <w:rFonts w:asciiTheme="majorHAnsi" w:hAnsiTheme="majorHAnsi"/>
                <w:sz w:val="20"/>
                <w:szCs w:val="20"/>
                <w:lang w:bidi="en-US"/>
              </w:rPr>
              <w:br/>
              <w:t xml:space="preserve">ze szkolenia przeprowadzonego przed naborem z wnioskowanego zakresu operacji; </w:t>
            </w:r>
          </w:p>
          <w:p>
            <w:pPr>
              <w:pStyle w:val="Akapitzlist"/>
              <w:numPr>
                <w:ilvl w:val="0"/>
                <w:numId w:val="19"/>
              </w:num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Doradztwo bezpośrednie – osobiste konsultacje przygotowanej pełnej dokumentacji planowanego do złożenia wniosku potwierdzone przez LGD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Karcie doradztwa (wymagana kopia karty doradztwa)</w:t>
            </w:r>
            <w:r>
              <w:rPr>
                <w:rFonts w:asciiTheme="majorHAnsi" w:hAnsiTheme="majorHAnsi"/>
                <w:sz w:val="20"/>
                <w:szCs w:val="20"/>
                <w:lang w:bidi="en-US"/>
              </w:rPr>
              <w:t>)</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5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korzystał ze szkoleń i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(praca z wnioskiem) </w:t>
            </w:r>
            <w:r>
              <w:rPr>
                <w:rFonts w:asciiTheme="majorHAnsi" w:hAnsiTheme="majorHAnsi"/>
                <w:sz w:val="20"/>
                <w:szCs w:val="20"/>
                <w:lang w:bidi="en-US"/>
              </w:rPr>
              <w:br/>
              <w:t xml:space="preserve">3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t>
            </w:r>
            <w:r>
              <w:rPr>
                <w:rFonts w:asciiTheme="majorHAnsi" w:hAnsiTheme="majorHAnsi"/>
                <w:sz w:val="20"/>
                <w:szCs w:val="20"/>
                <w:lang w:bidi="en-US"/>
              </w:rPr>
              <w:t xml:space="preserve">wnioskodawca korzystał z doradztwa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etapie przygotowania wniosku </w:t>
            </w:r>
            <w:r>
              <w:rPr>
                <w:rFonts w:asciiTheme="majorHAnsi" w:hAnsiTheme="majorHAnsi"/>
                <w:sz w:val="20"/>
                <w:szCs w:val="20"/>
                <w:lang w:bidi="en-US"/>
              </w:rPr>
              <w:br/>
              <w:t>(praca z wnioskiem)</w:t>
            </w:r>
            <w:r>
              <w:rPr>
                <w:rFonts w:asciiTheme="majorHAnsi" w:hAnsiTheme="majorHAnsi"/>
                <w:sz w:val="20"/>
                <w:szCs w:val="20"/>
                <w:lang w:bidi="en-US"/>
              </w:rPr>
              <w:t xml:space="preserve"> lub szkolenia</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0 </w:t>
            </w:r>
            <w:proofErr w:type="spellStart"/>
            <w:r>
              <w:rPr>
                <w:rFonts w:asciiTheme="majorHAnsi" w:hAnsiTheme="majorHAnsi"/>
                <w:sz w:val="20"/>
                <w:szCs w:val="20"/>
                <w:lang w:bidi="en-US"/>
              </w:rPr>
              <w:t>pkt</w:t>
            </w:r>
            <w:proofErr w:type="spellEnd"/>
            <w:r>
              <w:rPr>
                <w:rFonts w:asciiTheme="majorHAnsi" w:hAnsiTheme="majorHAnsi"/>
                <w:sz w:val="20"/>
                <w:szCs w:val="20"/>
                <w:lang w:bidi="en-US"/>
              </w:rPr>
              <w:t xml:space="preserve"> - wnioskodawca nie korzystał z żadnej ww. formy doradztwa oferowanej przez LGD </w:t>
            </w:r>
          </w:p>
        </w:tc>
      </w:tr>
      <w:tr>
        <w:trPr>
          <w:trHeight w:val="1695"/>
          <w:jc w:val="center"/>
        </w:trPr>
        <w:tc>
          <w:tcPr>
            <w:tcW w:w="562" w:type="dxa"/>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11</w:t>
            </w:r>
          </w:p>
        </w:tc>
        <w:tc>
          <w:tcPr>
            <w:tcW w:w="3346" w:type="dxa"/>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 xml:space="preserve">WNIOSKODAWCA SPOZA SEKTORA PUBLICZNEGO </w:t>
            </w:r>
          </w:p>
        </w:tc>
        <w:tc>
          <w:tcPr>
            <w:tcW w:w="992"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3</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Preferuje operacje realizowane przed podmioty inne niż reprezentanci sektora publicznego, umożliwiając tym samym pozyskiwanie funduszy przez pozostałych beneficjentów, np. organizacje pozarządowe, które posiadają mniejsze doświadczenie oraz możliwości finansowe na realizacje projektów.</w:t>
            </w:r>
            <w:r>
              <w:rPr>
                <w:rFonts w:asciiTheme="majorHAnsi" w:hAnsiTheme="majorHAnsi"/>
                <w:sz w:val="20"/>
                <w:szCs w:val="20"/>
                <w:lang w:bidi="en-US"/>
              </w:rPr>
              <w:br/>
            </w:r>
            <w:r>
              <w:rPr>
                <w:rFonts w:asciiTheme="majorHAnsi" w:hAnsiTheme="majorHAnsi"/>
                <w:sz w:val="20"/>
                <w:szCs w:val="20"/>
                <w:lang w:bidi="en-US"/>
              </w:rP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zawartej w załączniku: „Opis zadania pod kątem spełniania lokalnych kryteriów wyboru operacji zapisanych w LSR” oraz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informacji zawartych we wniosku </w:t>
            </w:r>
            <w:r>
              <w:rPr>
                <w:rFonts w:asciiTheme="majorHAnsi" w:hAnsiTheme="majorHAnsi"/>
                <w:sz w:val="20"/>
                <w:szCs w:val="20"/>
                <w:lang w:bidi="en-US"/>
              </w:rPr>
              <w:br/>
            </w:r>
            <w:r>
              <w:rPr>
                <w:rFonts w:asciiTheme="majorHAnsi" w:hAnsiTheme="majorHAnsi"/>
                <w:sz w:val="20"/>
                <w:szCs w:val="20"/>
                <w:lang w:bidi="en-US"/>
              </w:rPr>
              <w:t xml:space="preserve">i załącznikach. </w:t>
            </w:r>
            <w:r>
              <w:rPr>
                <w:rFonts w:asciiTheme="majorHAnsi" w:hAnsiTheme="majorHAnsi"/>
                <w:sz w:val="20"/>
                <w:szCs w:val="20"/>
                <w:lang w:bidi="en-US"/>
              </w:rPr>
              <w:br/>
            </w:r>
            <w:r>
              <w:rPr>
                <w:rFonts w:asciiTheme="majorHAnsi" w:hAnsiTheme="majorHAnsi"/>
                <w:sz w:val="20"/>
                <w:szCs w:val="20"/>
                <w:lang w:bidi="en-US"/>
              </w:rPr>
              <w:t>3 pkt. - kryterium spełnione – Beneficjent inny niż Gmina lub instytucja sektora publicznego</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 pkt. – Beneficjent jest Gminą lub instytucją sektora publicznego</w:t>
            </w:r>
          </w:p>
        </w:tc>
      </w:tr>
      <w:tr>
        <w:trPr>
          <w:trHeight w:val="110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pPr>
              <w:spacing w:after="0" w:line="240" w:lineRule="auto"/>
              <w:rPr>
                <w:rFonts w:asciiTheme="majorHAnsi" w:hAnsiTheme="majorHAnsi"/>
                <w:sz w:val="20"/>
                <w:szCs w:val="20"/>
                <w:lang w:bidi="en-US"/>
              </w:rPr>
            </w:pPr>
            <w:r>
              <w:rPr>
                <w:rFonts w:asciiTheme="majorHAnsi" w:hAnsiTheme="majorHAnsi"/>
                <w:sz w:val="20"/>
                <w:szCs w:val="20"/>
                <w:lang w:bidi="en-US"/>
              </w:rPr>
              <w:t>12</w:t>
            </w:r>
          </w:p>
        </w:tc>
        <w:tc>
          <w:tcPr>
            <w:tcW w:w="3346"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rPr>
                <w:rFonts w:asciiTheme="majorHAnsi" w:hAnsiTheme="majorHAnsi"/>
                <w:sz w:val="20"/>
                <w:szCs w:val="20"/>
              </w:rPr>
            </w:pPr>
            <w:r>
              <w:rPr>
                <w:rFonts w:asciiTheme="majorHAnsi" w:hAnsiTheme="majorHAnsi"/>
                <w:sz w:val="20"/>
                <w:szCs w:val="20"/>
              </w:rPr>
              <w:t xml:space="preserve">GOTOWOŚĆ DOKUMENTACYJNA ZADANIA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4</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w:t>
            </w:r>
          </w:p>
        </w:tc>
        <w:tc>
          <w:tcPr>
            <w:tcW w:w="983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Preferuje operacje z kompletną dokumentacją dotyczącą zakresu realizacji operacji oraz spełniania LKW. Kryterium uznaje się za spełnione jeżeli Wnioskodawca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Theme="majorHAnsi" w:hAnsiTheme="majorHAnsi"/>
                <w:sz w:val="20"/>
                <w:szCs w:val="20"/>
                <w:lang w:bidi="en-US"/>
              </w:rPr>
              <w:b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zawartych informacji we wniosku i załącznikach.</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4 pkt. - kryterium spełnione</w:t>
            </w:r>
          </w:p>
          <w:p>
            <w:pPr>
              <w:spacing w:after="0" w:line="240" w:lineRule="auto"/>
              <w:jc w:val="center"/>
              <w:rPr>
                <w:rFonts w:asciiTheme="majorHAnsi" w:hAnsiTheme="majorHAnsi"/>
                <w:sz w:val="20"/>
                <w:szCs w:val="20"/>
                <w:lang w:bidi="en-US"/>
              </w:rPr>
            </w:pPr>
            <w:r>
              <w:rPr>
                <w:rFonts w:asciiTheme="majorHAnsi" w:hAnsiTheme="majorHAnsi"/>
                <w:sz w:val="20"/>
                <w:szCs w:val="20"/>
                <w:lang w:bidi="en-US"/>
              </w:rPr>
              <w:t>0 pkt. - kryterium nie spełnione</w:t>
            </w:r>
          </w:p>
        </w:tc>
      </w:tr>
    </w:tbl>
    <w:p>
      <w:pPr>
        <w:tabs>
          <w:tab w:val="left" w:pos="6127"/>
        </w:tabs>
        <w:jc w:val="both"/>
        <w:rPr>
          <w:rFonts w:asciiTheme="majorHAnsi" w:hAnsiTheme="majorHAnsi" w:cs="Arial"/>
          <w:spacing w:val="20"/>
          <w:sz w:val="24"/>
          <w:szCs w:val="24"/>
        </w:rPr>
      </w:pPr>
      <w:r>
        <w:rPr>
          <w:b/>
          <w:sz w:val="24"/>
          <w:szCs w:val="24"/>
        </w:rPr>
        <w:br/>
        <w:t xml:space="preserve">MAX. </w:t>
      </w:r>
      <w:r>
        <w:rPr>
          <w:sz w:val="24"/>
          <w:szCs w:val="24"/>
        </w:rPr>
        <w:t>liczba punktów:</w:t>
      </w:r>
      <w:r>
        <w:rPr>
          <w:b/>
          <w:sz w:val="24"/>
          <w:szCs w:val="24"/>
        </w:rPr>
        <w:t xml:space="preserve"> 4</w:t>
      </w:r>
      <w:r>
        <w:rPr>
          <w:b/>
          <w:sz w:val="24"/>
          <w:szCs w:val="24"/>
        </w:rPr>
        <w:t>9</w:t>
      </w:r>
      <w:r>
        <w:rPr>
          <w:b/>
          <w:sz w:val="24"/>
          <w:szCs w:val="24"/>
        </w:rPr>
        <w:t xml:space="preserve">/ MIN. </w:t>
      </w:r>
      <w:r>
        <w:rPr>
          <w:sz w:val="24"/>
          <w:szCs w:val="24"/>
        </w:rPr>
        <w:t xml:space="preserve">liczba punktów </w:t>
      </w:r>
      <w:r>
        <w:rPr>
          <w:sz w:val="24"/>
          <w:szCs w:val="24"/>
          <w:u w:val="single"/>
        </w:rPr>
        <w:t>aby operacja została wybrana:</w:t>
      </w:r>
      <w:r>
        <w:rPr>
          <w:b/>
          <w:sz w:val="24"/>
          <w:szCs w:val="24"/>
          <w:u w:val="single"/>
        </w:rPr>
        <w:t xml:space="preserve"> 25</w:t>
      </w:r>
    </w:p>
    <w:sectPr>
      <w:footerReference w:type="default" r:id="rId10"/>
      <w:pgSz w:w="16838" w:h="11906" w:orient="landscape"/>
      <w:pgMar w:top="709" w:right="1418" w:bottom="284" w:left="1418" w:header="709" w:footer="11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6B0F3" w15:done="0"/>
  <w15:commentEx w15:paraId="4D9F1506" w15:done="0"/>
  <w15:commentEx w15:paraId="6AF658A0" w15:done="0"/>
  <w15:commentEx w15:paraId="07B2DCFA" w15:done="0"/>
  <w15:commentEx w15:paraId="73D41731" w15:done="0"/>
  <w15:commentEx w15:paraId="2A8AB1BB" w15:done="0"/>
  <w15:commentEx w15:paraId="25D121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topka"/>
      <w:jc w:val="right"/>
    </w:pPr>
    <w:fldSimple w:instr=" PAGE   \* MERGEFORMAT ">
      <w:r>
        <w:rPr>
          <w:noProof/>
        </w:rPr>
        <w:t>3</w:t>
      </w:r>
    </w:fldSimple>
  </w:p>
  <w:p>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Stopka"/>
      <w:jc w:val="right"/>
    </w:pPr>
    <w:fldSimple w:instr=" PAGE   \* MERGEFORMAT ">
      <w:r>
        <w:rPr>
          <w:noProof/>
        </w:rPr>
        <w:t>14</w:t>
      </w:r>
    </w:fldSimple>
  </w:p>
  <w:p>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A3C"/>
    <w:multiLevelType w:val="hybridMultilevel"/>
    <w:tmpl w:val="BF385E30"/>
    <w:lvl w:ilvl="0" w:tplc="147AD5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5402423"/>
    <w:multiLevelType w:val="hybridMultilevel"/>
    <w:tmpl w:val="6254C4E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8C401FD"/>
    <w:multiLevelType w:val="hybridMultilevel"/>
    <w:tmpl w:val="543E477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6A03618"/>
    <w:multiLevelType w:val="hybridMultilevel"/>
    <w:tmpl w:val="D2C42A42"/>
    <w:lvl w:ilvl="0" w:tplc="147AD5D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1D6B49"/>
    <w:multiLevelType w:val="hybridMultilevel"/>
    <w:tmpl w:val="FA204C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3F4C1F"/>
    <w:multiLevelType w:val="hybridMultilevel"/>
    <w:tmpl w:val="17F2E84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8">
    <w:nsid w:val="23553CF4"/>
    <w:multiLevelType w:val="hybridMultilevel"/>
    <w:tmpl w:val="2CCE4E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967F32"/>
    <w:multiLevelType w:val="hybridMultilevel"/>
    <w:tmpl w:val="887448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6F1F7D"/>
    <w:multiLevelType w:val="hybridMultilevel"/>
    <w:tmpl w:val="6BA400F6"/>
    <w:lvl w:ilvl="0" w:tplc="4F90C762">
      <w:start w:val="1"/>
      <w:numFmt w:val="decimal"/>
      <w:lvlText w:val="%1."/>
      <w:lvlJc w:val="left"/>
      <w:pPr>
        <w:tabs>
          <w:tab w:val="num" w:pos="420"/>
        </w:tabs>
        <w:ind w:left="420" w:hanging="360"/>
      </w:pPr>
      <w:rPr>
        <w:rFonts w:hint="default"/>
        <w:b w:val="0"/>
      </w:rPr>
    </w:lvl>
    <w:lvl w:ilvl="1" w:tplc="0AA4A348">
      <w:start w:val="2"/>
      <w:numFmt w:val="decimal"/>
      <w:lvlText w:val="%2."/>
      <w:lvlJc w:val="left"/>
      <w:pPr>
        <w:tabs>
          <w:tab w:val="num" w:pos="1140"/>
        </w:tabs>
        <w:ind w:left="1140" w:hanging="360"/>
      </w:pPr>
      <w:rPr>
        <w:rFonts w:ascii="Times New Roman" w:eastAsia="Times New Roman" w:hAnsi="Times New Roman" w:cs="Times New Roman" w:hint="default"/>
        <w:b w:val="0"/>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1">
    <w:nsid w:val="421E3887"/>
    <w:multiLevelType w:val="hybridMultilevel"/>
    <w:tmpl w:val="0032D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5D3368"/>
    <w:multiLevelType w:val="hybridMultilevel"/>
    <w:tmpl w:val="EE781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1F3358"/>
    <w:multiLevelType w:val="hybridMultilevel"/>
    <w:tmpl w:val="02245F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2330341"/>
    <w:multiLevelType w:val="hybridMultilevel"/>
    <w:tmpl w:val="B1CC7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A60115"/>
    <w:multiLevelType w:val="hybridMultilevel"/>
    <w:tmpl w:val="815080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F350C0D"/>
    <w:multiLevelType w:val="hybridMultilevel"/>
    <w:tmpl w:val="F4F8610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6F766145"/>
    <w:multiLevelType w:val="hybridMultilevel"/>
    <w:tmpl w:val="CEF4052E"/>
    <w:lvl w:ilvl="0" w:tplc="147AD5D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6FCC2B83"/>
    <w:multiLevelType w:val="hybridMultilevel"/>
    <w:tmpl w:val="EE781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16"/>
  </w:num>
  <w:num w:numId="5">
    <w:abstractNumId w:val="0"/>
  </w:num>
  <w:num w:numId="6">
    <w:abstractNumId w:val="17"/>
  </w:num>
  <w:num w:numId="7">
    <w:abstractNumId w:val="4"/>
  </w:num>
  <w:num w:numId="8">
    <w:abstractNumId w:val="5"/>
  </w:num>
  <w:num w:numId="9">
    <w:abstractNumId w:val="18"/>
  </w:num>
  <w:num w:numId="10">
    <w:abstractNumId w:val="12"/>
  </w:num>
  <w:num w:numId="11">
    <w:abstractNumId w:val="14"/>
  </w:num>
  <w:num w:numId="12">
    <w:abstractNumId w:val="11"/>
  </w:num>
  <w:num w:numId="13">
    <w:abstractNumId w:val="6"/>
  </w:num>
  <w:num w:numId="14">
    <w:abstractNumId w:val="9"/>
  </w:num>
  <w:num w:numId="15">
    <w:abstractNumId w:val="8"/>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locked/>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character" w:styleId="Pogrubienie">
    <w:name w:val="Strong"/>
    <w:basedOn w:val="Domylnaczcionkaakapitu"/>
    <w:uiPriority w:val="22"/>
    <w:qFormat/>
    <w:rPr>
      <w:b/>
      <w:bCs/>
    </w:rPr>
  </w:style>
  <w:style w:type="paragraph" w:styleId="NormalnyWeb">
    <w:name w:val="Normal (Web)"/>
    <w:basedOn w:val="Normalny"/>
    <w:pPr>
      <w:suppressAutoHyphens/>
      <w:spacing w:before="280" w:after="280"/>
    </w:pPr>
    <w:rPr>
      <w:lang w:eastAsia="ar-SA"/>
    </w:rPr>
  </w:style>
  <w:style w:type="paragraph" w:styleId="Nagwek">
    <w:name w:val="header"/>
    <w:basedOn w:val="Normalny"/>
    <w:link w:val="NagwekZnak"/>
    <w:unhideWhenUsed/>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lang w:eastAsia="ar-SA"/>
    </w:rPr>
  </w:style>
  <w:style w:type="character" w:customStyle="1" w:styleId="NagwekZnak">
    <w:name w:val="Nagłówek Znak"/>
    <w:basedOn w:val="Domylnaczcionkaakapitu"/>
    <w:link w:val="Nagwek"/>
    <w:rPr>
      <w:rFonts w:ascii="Times New Roman" w:eastAsia="Lucida Sans Unicode" w:hAnsi="Times New Roman"/>
      <w:sz w:val="24"/>
      <w:szCs w:val="24"/>
      <w:lang w:eastAsia="ar-SA"/>
    </w:rPr>
  </w:style>
  <w:style w:type="character" w:styleId="Hipercze">
    <w:name w:val="Hyperlink"/>
    <w:semiHidden/>
    <w:rPr>
      <w:color w:val="0000FF"/>
      <w:u w:val="single"/>
    </w:rPr>
  </w:style>
  <w:style w:type="table" w:customStyle="1" w:styleId="Tabela-Siatka1">
    <w:name w:val="Tabela - Siatka1"/>
    <w:basedOn w:val="Standardowy"/>
    <w:uiPriority w:val="5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cs="Calibri"/>
      <w:sz w:val="22"/>
      <w:szCs w:val="22"/>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Calibri"/>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cs="Calibri"/>
      <w:b/>
      <w:bCs/>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rPr>
      <w:rFonts w:asciiTheme="majorHAnsi" w:eastAsiaTheme="majorEastAsia" w:hAnsiTheme="majorHAnsi" w:cstheme="majorBidi"/>
      <w:b/>
      <w:bCs/>
      <w:kern w:val="32"/>
      <w:sz w:val="32"/>
      <w:szCs w:val="32"/>
    </w:rPr>
  </w:style>
  <w:style w:type="paragraph" w:styleId="Poprawka">
    <w:name w:val="Revision"/>
    <w:hidden/>
    <w:uiPriority w:val="99"/>
    <w:semiHidden/>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locked/>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character" w:styleId="Pogrubienie">
    <w:name w:val="Strong"/>
    <w:basedOn w:val="Domylnaczcionkaakapitu"/>
    <w:uiPriority w:val="22"/>
    <w:qFormat/>
    <w:rPr>
      <w:b/>
      <w:bCs/>
    </w:rPr>
  </w:style>
  <w:style w:type="paragraph" w:styleId="NormalnyWeb">
    <w:name w:val="Normal (Web)"/>
    <w:basedOn w:val="Normalny"/>
    <w:pPr>
      <w:suppressAutoHyphens/>
      <w:spacing w:before="280" w:after="280"/>
    </w:pPr>
    <w:rPr>
      <w:lang w:eastAsia="ar-SA"/>
    </w:rPr>
  </w:style>
  <w:style w:type="paragraph" w:styleId="Nagwek">
    <w:name w:val="header"/>
    <w:basedOn w:val="Normalny"/>
    <w:link w:val="NagwekZnak"/>
    <w:unhideWhenUsed/>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lang w:eastAsia="ar-SA"/>
    </w:rPr>
  </w:style>
  <w:style w:type="character" w:customStyle="1" w:styleId="NagwekZnak">
    <w:name w:val="Nagłówek Znak"/>
    <w:basedOn w:val="Domylnaczcionkaakapitu"/>
    <w:link w:val="Nagwek"/>
    <w:rPr>
      <w:rFonts w:ascii="Times New Roman" w:eastAsia="Lucida Sans Unicode" w:hAnsi="Times New Roman"/>
      <w:sz w:val="24"/>
      <w:szCs w:val="24"/>
      <w:lang w:eastAsia="ar-SA"/>
    </w:rPr>
  </w:style>
  <w:style w:type="character" w:styleId="Hipercze">
    <w:name w:val="Hyperlink"/>
    <w:semiHidden/>
    <w:rPr>
      <w:color w:val="0000FF"/>
      <w:u w:val="single"/>
    </w:rPr>
  </w:style>
  <w:style w:type="table" w:customStyle="1" w:styleId="Tabela-Siatka1">
    <w:name w:val="Tabela - Siatka1"/>
    <w:basedOn w:val="Standardowy"/>
    <w:uiPriority w:val="5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cs="Calibri"/>
      <w:sz w:val="22"/>
      <w:szCs w:val="22"/>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Calibri"/>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cs="Calibri"/>
      <w:b/>
      <w:bCs/>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rPr>
      <w:rFonts w:asciiTheme="majorHAnsi" w:eastAsiaTheme="majorEastAsia" w:hAnsiTheme="majorHAnsi" w:cstheme="majorBidi"/>
      <w:b/>
      <w:bCs/>
      <w:kern w:val="32"/>
      <w:sz w:val="32"/>
      <w:szCs w:val="32"/>
    </w:rPr>
  </w:style>
  <w:style w:type="paragraph" w:styleId="Poprawka">
    <w:name w:val="Revision"/>
    <w:hidden/>
    <w:uiPriority w:val="99"/>
    <w:semiHidden/>
    <w:rsid w:val="008C6AA9"/>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two-sowiog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6CAE-0698-488C-9FC5-E81CA8F3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5663</Words>
  <Characters>33983</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Iwetka</dc:creator>
  <cp:lastModifiedBy>Iweta Głód</cp:lastModifiedBy>
  <cp:revision>24</cp:revision>
  <cp:lastPrinted>2018-01-22T09:57:00Z</cp:lastPrinted>
  <dcterms:created xsi:type="dcterms:W3CDTF">2017-09-05T12:32:00Z</dcterms:created>
  <dcterms:modified xsi:type="dcterms:W3CDTF">2018-01-22T10:03:00Z</dcterms:modified>
</cp:coreProperties>
</file>